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502A" w14:textId="77777777" w:rsidR="0092394A" w:rsidRPr="007F6B2C" w:rsidRDefault="0092394A" w:rsidP="0092394A">
      <w:pPr>
        <w:rPr>
          <w:rFonts w:ascii="Foco Light" w:eastAsia="Calibri" w:hAnsi="Foco Light" w:cs="Foco Light"/>
          <w:b/>
          <w:bCs/>
          <w:sz w:val="36"/>
          <w:szCs w:val="36"/>
        </w:rPr>
      </w:pPr>
    </w:p>
    <w:p w14:paraId="22D119FA" w14:textId="77777777" w:rsidR="0092394A" w:rsidRPr="007F6B2C" w:rsidRDefault="0092394A" w:rsidP="0092394A">
      <w:pPr>
        <w:rPr>
          <w:rFonts w:ascii="Foco Light" w:eastAsia="Calibri" w:hAnsi="Foco Light" w:cs="Foco Light"/>
          <w:b/>
          <w:bCs/>
          <w:sz w:val="36"/>
          <w:szCs w:val="36"/>
        </w:rPr>
      </w:pPr>
    </w:p>
    <w:p w14:paraId="4ADE4092" w14:textId="77777777" w:rsidR="0092394A" w:rsidRPr="007F6B2C" w:rsidRDefault="0092394A" w:rsidP="0092394A">
      <w:pPr>
        <w:rPr>
          <w:rFonts w:ascii="Foco Light" w:eastAsia="Calibri" w:hAnsi="Foco Light" w:cs="Foco Light"/>
          <w:b/>
          <w:bCs/>
          <w:sz w:val="36"/>
          <w:szCs w:val="36"/>
        </w:rPr>
      </w:pPr>
    </w:p>
    <w:p w14:paraId="4B5FF615" w14:textId="77777777" w:rsidR="0092394A" w:rsidRPr="007F6B2C" w:rsidRDefault="0092394A" w:rsidP="0092394A">
      <w:pPr>
        <w:rPr>
          <w:rFonts w:ascii="Foco Light" w:eastAsia="Calibri" w:hAnsi="Foco Light" w:cs="Foco Light"/>
          <w:b/>
          <w:bCs/>
          <w:sz w:val="36"/>
          <w:szCs w:val="36"/>
        </w:rPr>
      </w:pPr>
      <w:r w:rsidRPr="007F6B2C">
        <w:rPr>
          <w:rFonts w:ascii="Foco Light" w:eastAsia="Calibri" w:hAnsi="Foco Light" w:cs="Foco Light"/>
          <w:b/>
          <w:bCs/>
          <w:noProof/>
          <w:sz w:val="36"/>
          <w:szCs w:val="36"/>
        </w:rPr>
        <w:drawing>
          <wp:anchor distT="0" distB="0" distL="114300" distR="114300" simplePos="0" relativeHeight="251659264" behindDoc="0" locked="0" layoutInCell="1" allowOverlap="1" wp14:anchorId="776E90D9" wp14:editId="67B7CEE3">
            <wp:simplePos x="914400" y="914400"/>
            <wp:positionH relativeFrom="margin">
              <wp:align>right</wp:align>
            </wp:positionH>
            <wp:positionV relativeFrom="margin">
              <wp:align>top</wp:align>
            </wp:positionV>
            <wp:extent cx="1757363" cy="1171575"/>
            <wp:effectExtent l="0" t="0" r="0" b="0"/>
            <wp:wrapSquare wrapText="bothSides"/>
            <wp:docPr id="2" name="Picture 2" descr="C:\Users\Alive\AppData\Local\Microsoft\Windows\INetCache\Content.MSO\46405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ve\AppData\Local\Microsoft\Windows\INetCache\Content.MSO\46405B1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363" cy="1171575"/>
                    </a:xfrm>
                    <a:prstGeom prst="rect">
                      <a:avLst/>
                    </a:prstGeom>
                    <a:noFill/>
                    <a:ln>
                      <a:noFill/>
                    </a:ln>
                  </pic:spPr>
                </pic:pic>
              </a:graphicData>
            </a:graphic>
          </wp:anchor>
        </w:drawing>
      </w:r>
      <w:r w:rsidRPr="007F6B2C">
        <w:rPr>
          <w:rFonts w:ascii="Foco Light" w:eastAsia="Calibri" w:hAnsi="Foco Light" w:cs="Foco Light"/>
          <w:b/>
          <w:bCs/>
          <w:sz w:val="36"/>
          <w:szCs w:val="36"/>
        </w:rPr>
        <w:t>Alive Safeguarding Vulnerable Adults Policy and Procedures</w:t>
      </w:r>
    </w:p>
    <w:p w14:paraId="3B7063B0" w14:textId="77777777" w:rsidR="0092394A" w:rsidRPr="007F6B2C" w:rsidRDefault="0092394A" w:rsidP="0092394A">
      <w:pPr>
        <w:rPr>
          <w:rFonts w:ascii="Foco Light" w:hAnsi="Foco Light" w:cs="Foco Light"/>
        </w:rPr>
      </w:pPr>
      <w:r>
        <w:rPr>
          <w:rFonts w:ascii="Foco Light" w:eastAsia="Arial Narrow" w:hAnsi="Foco Light" w:cs="Foco Light"/>
          <w:b/>
          <w:bCs/>
          <w:sz w:val="36"/>
          <w:szCs w:val="36"/>
        </w:rPr>
        <w:t>May</w:t>
      </w:r>
      <w:r w:rsidRPr="007F6B2C">
        <w:rPr>
          <w:rFonts w:ascii="Foco Light" w:eastAsia="Arial Narrow" w:hAnsi="Foco Light" w:cs="Foco Light"/>
          <w:b/>
          <w:bCs/>
          <w:sz w:val="36"/>
          <w:szCs w:val="36"/>
        </w:rPr>
        <w:t xml:space="preserve"> 2020</w:t>
      </w:r>
    </w:p>
    <w:p w14:paraId="61AD2B88"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Aims of the Policy and Procedures</w:t>
      </w:r>
    </w:p>
    <w:p w14:paraId="4B6BDD04" w14:textId="77777777" w:rsidR="0092394A" w:rsidRPr="007F6B2C" w:rsidRDefault="0092394A" w:rsidP="0092394A">
      <w:pPr>
        <w:rPr>
          <w:rFonts w:ascii="Foco Light" w:eastAsia="Calibri" w:hAnsi="Foco Light" w:cs="Foco Light"/>
          <w:bCs/>
        </w:rPr>
      </w:pPr>
      <w:r w:rsidRPr="007F6B2C">
        <w:rPr>
          <w:rFonts w:ascii="Foco Light" w:eastAsia="Calibri" w:hAnsi="Foco Light" w:cs="Foco Light"/>
          <w:bCs/>
        </w:rPr>
        <w:t xml:space="preserve">In line with Charity Commission guidance issued in December 2017, and March 2018, Alive and its trustees recognise the importance of: </w:t>
      </w:r>
    </w:p>
    <w:p w14:paraId="040ACFC7" w14:textId="77777777" w:rsidR="0092394A" w:rsidRPr="007F6B2C" w:rsidRDefault="0092394A" w:rsidP="0092394A">
      <w:pPr>
        <w:pStyle w:val="NormalWeb"/>
        <w:numPr>
          <w:ilvl w:val="0"/>
          <w:numId w:val="2"/>
        </w:numPr>
        <w:shd w:val="clear" w:color="auto" w:fill="FFFFFF"/>
        <w:spacing w:before="0" w:beforeAutospacing="0" w:after="0" w:afterAutospacing="0"/>
        <w:ind w:left="300"/>
        <w:rPr>
          <w:rFonts w:ascii="Foco Light" w:hAnsi="Foco Light" w:cs="Foco Light"/>
          <w:color w:val="0B0C0C"/>
          <w:sz w:val="22"/>
          <w:szCs w:val="22"/>
        </w:rPr>
      </w:pPr>
      <w:r w:rsidRPr="007F6B2C">
        <w:rPr>
          <w:rFonts w:ascii="Foco Light" w:hAnsi="Foco Light" w:cs="Foco Light"/>
          <w:color w:val="0B0C0C"/>
          <w:sz w:val="22"/>
          <w:szCs w:val="22"/>
        </w:rPr>
        <w:t xml:space="preserve">providing a safe and trusted environment that safeguards anyone who </w:t>
      </w:r>
      <w:proofErr w:type="gramStart"/>
      <w:r w:rsidRPr="007F6B2C">
        <w:rPr>
          <w:rFonts w:ascii="Foco Light" w:hAnsi="Foco Light" w:cs="Foco Light"/>
          <w:color w:val="0B0C0C"/>
          <w:sz w:val="22"/>
          <w:szCs w:val="22"/>
        </w:rPr>
        <w:t>comes into contact with</w:t>
      </w:r>
      <w:proofErr w:type="gramEnd"/>
      <w:r w:rsidRPr="007F6B2C">
        <w:rPr>
          <w:rFonts w:ascii="Foco Light" w:hAnsi="Foco Light" w:cs="Foco Light"/>
          <w:color w:val="0B0C0C"/>
          <w:sz w:val="22"/>
          <w:szCs w:val="22"/>
        </w:rPr>
        <w:t xml:space="preserve"> the charity, including beneficiaries, staff and volunteers</w:t>
      </w:r>
    </w:p>
    <w:p w14:paraId="2DD1B94B" w14:textId="77777777" w:rsidR="0092394A" w:rsidRPr="007F6B2C" w:rsidRDefault="0092394A" w:rsidP="0092394A">
      <w:pPr>
        <w:pStyle w:val="NormalWeb"/>
        <w:numPr>
          <w:ilvl w:val="0"/>
          <w:numId w:val="2"/>
        </w:numPr>
        <w:shd w:val="clear" w:color="auto" w:fill="FFFFFF"/>
        <w:spacing w:before="0" w:beforeAutospacing="0" w:after="0" w:afterAutospacing="0"/>
        <w:ind w:left="300"/>
        <w:rPr>
          <w:rFonts w:ascii="Foco Light" w:hAnsi="Foco Light" w:cs="Foco Light"/>
          <w:color w:val="0B0C0C"/>
          <w:sz w:val="22"/>
          <w:szCs w:val="22"/>
        </w:rPr>
      </w:pPr>
      <w:r w:rsidRPr="007F6B2C">
        <w:rPr>
          <w:rFonts w:ascii="Foco Light" w:hAnsi="Foco Light" w:cs="Foco Light"/>
          <w:color w:val="0B0C0C"/>
          <w:sz w:val="22"/>
          <w:szCs w:val="22"/>
        </w:rPr>
        <w:t>setting an organisational culture that prioritises safeguarding, so that it is safe for those affected to come forward and report incidents and concerns with the assurance they will be handled sensitively and properly</w:t>
      </w:r>
    </w:p>
    <w:p w14:paraId="61BE4E55" w14:textId="77777777" w:rsidR="0092394A" w:rsidRPr="007F6B2C" w:rsidRDefault="0092394A" w:rsidP="0092394A">
      <w:pPr>
        <w:pStyle w:val="NormalWeb"/>
        <w:numPr>
          <w:ilvl w:val="0"/>
          <w:numId w:val="2"/>
        </w:numPr>
        <w:shd w:val="clear" w:color="auto" w:fill="FFFFFF"/>
        <w:spacing w:before="0" w:beforeAutospacing="0" w:after="0" w:afterAutospacing="0"/>
        <w:ind w:left="300"/>
        <w:rPr>
          <w:rFonts w:ascii="Foco Light" w:hAnsi="Foco Light" w:cs="Foco Light"/>
          <w:color w:val="0B0C0C"/>
          <w:sz w:val="22"/>
          <w:szCs w:val="22"/>
        </w:rPr>
      </w:pPr>
      <w:r w:rsidRPr="007F6B2C">
        <w:rPr>
          <w:rFonts w:ascii="Foco Light" w:hAnsi="Foco Light" w:cs="Foco Light"/>
          <w:color w:val="0B0C0C"/>
          <w:sz w:val="22"/>
          <w:szCs w:val="22"/>
        </w:rPr>
        <w:t xml:space="preserve">having adequate safeguarding policies, </w:t>
      </w:r>
      <w:proofErr w:type="gramStart"/>
      <w:r w:rsidRPr="007F6B2C">
        <w:rPr>
          <w:rFonts w:ascii="Foco Light" w:hAnsi="Foco Light" w:cs="Foco Light"/>
          <w:color w:val="0B0C0C"/>
          <w:sz w:val="22"/>
          <w:szCs w:val="22"/>
        </w:rPr>
        <w:t>procedures</w:t>
      </w:r>
      <w:proofErr w:type="gramEnd"/>
      <w:r w:rsidRPr="007F6B2C">
        <w:rPr>
          <w:rFonts w:ascii="Foco Light" w:hAnsi="Foco Light" w:cs="Foco Light"/>
          <w:color w:val="0B0C0C"/>
          <w:sz w:val="22"/>
          <w:szCs w:val="22"/>
        </w:rPr>
        <w:t xml:space="preserve"> and measures to protect people</w:t>
      </w:r>
    </w:p>
    <w:p w14:paraId="5CCFF5C8" w14:textId="77777777" w:rsidR="0092394A" w:rsidRPr="007F6B2C" w:rsidRDefault="0092394A" w:rsidP="0092394A">
      <w:pPr>
        <w:pStyle w:val="NormalWeb"/>
        <w:numPr>
          <w:ilvl w:val="0"/>
          <w:numId w:val="2"/>
        </w:numPr>
        <w:shd w:val="clear" w:color="auto" w:fill="FFFFFF"/>
        <w:spacing w:before="0" w:beforeAutospacing="0" w:after="0" w:afterAutospacing="0"/>
        <w:ind w:left="300"/>
        <w:rPr>
          <w:rFonts w:ascii="Foco Light" w:hAnsi="Foco Light" w:cs="Foco Light"/>
          <w:color w:val="0B0C0C"/>
          <w:sz w:val="22"/>
          <w:szCs w:val="22"/>
        </w:rPr>
      </w:pPr>
      <w:r w:rsidRPr="007F6B2C">
        <w:rPr>
          <w:rFonts w:ascii="Foco Light" w:hAnsi="Foco Light" w:cs="Foco Light"/>
          <w:color w:val="0B0C0C"/>
          <w:sz w:val="22"/>
          <w:szCs w:val="22"/>
        </w:rPr>
        <w:t>providing clarity as to how incidents and allegations will be handled should they arise, including reporting to the relevant authorities.</w:t>
      </w:r>
    </w:p>
    <w:p w14:paraId="3114F0DE" w14:textId="77777777" w:rsidR="0092394A" w:rsidRPr="007F6B2C" w:rsidRDefault="0092394A" w:rsidP="0092394A">
      <w:pPr>
        <w:rPr>
          <w:rFonts w:ascii="Foco Light" w:eastAsia="Calibri" w:hAnsi="Foco Light" w:cs="Foco Light"/>
        </w:rPr>
      </w:pPr>
    </w:p>
    <w:p w14:paraId="0B694E1E"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This document aims to ensure that all staff and volunteers of Alive are aware of their responsibilities to protect all adults at risk whom they may come across in their duties for the organisation and that they  follow clear procedures with the aim of protecting those at risk from harm and of safeguarding their wellbeing.</w:t>
      </w:r>
    </w:p>
    <w:p w14:paraId="61E683BA"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Context</w:t>
      </w:r>
    </w:p>
    <w:p w14:paraId="63586490" w14:textId="77777777" w:rsidR="0092394A" w:rsidRPr="007F6B2C" w:rsidRDefault="0092394A" w:rsidP="0092394A">
      <w:pPr>
        <w:rPr>
          <w:rFonts w:ascii="Foco Light" w:eastAsia="Calibri" w:hAnsi="Foco Light" w:cs="Foco Light"/>
          <w:sz w:val="23"/>
          <w:szCs w:val="23"/>
        </w:rPr>
      </w:pPr>
      <w:r w:rsidRPr="007F6B2C">
        <w:rPr>
          <w:rFonts w:ascii="Foco Light" w:eastAsia="Calibri" w:hAnsi="Foco Light" w:cs="Foco Light"/>
          <w:sz w:val="23"/>
          <w:szCs w:val="23"/>
        </w:rPr>
        <w:t xml:space="preserve">Alive deliver a range of interactive workshops, </w:t>
      </w:r>
      <w:proofErr w:type="gramStart"/>
      <w:r w:rsidRPr="007F6B2C">
        <w:rPr>
          <w:rFonts w:ascii="Foco Light" w:eastAsia="Calibri" w:hAnsi="Foco Light" w:cs="Foco Light"/>
          <w:sz w:val="23"/>
          <w:szCs w:val="23"/>
        </w:rPr>
        <w:t>projects</w:t>
      </w:r>
      <w:proofErr w:type="gramEnd"/>
      <w:r w:rsidRPr="007F6B2C">
        <w:rPr>
          <w:rFonts w:ascii="Foco Light" w:eastAsia="Calibri" w:hAnsi="Foco Light" w:cs="Foco Light"/>
          <w:sz w:val="23"/>
          <w:szCs w:val="23"/>
        </w:rPr>
        <w:t xml:space="preserve"> and activities for older people in care homes, day centres and other care and community settings in the South and South West of England. Activities include music and poetry, reminiscence, dance and movement, social and therapeutic horticulture, art appreciation, practical </w:t>
      </w:r>
      <w:proofErr w:type="gramStart"/>
      <w:r w:rsidRPr="007F6B2C">
        <w:rPr>
          <w:rFonts w:ascii="Foco Light" w:eastAsia="Calibri" w:hAnsi="Foco Light" w:cs="Foco Light"/>
          <w:sz w:val="23"/>
          <w:szCs w:val="23"/>
        </w:rPr>
        <w:t>art</w:t>
      </w:r>
      <w:proofErr w:type="gramEnd"/>
      <w:r w:rsidRPr="007F6B2C">
        <w:rPr>
          <w:rFonts w:ascii="Foco Light" w:eastAsia="Calibri" w:hAnsi="Foco Light" w:cs="Foco Light"/>
          <w:sz w:val="23"/>
          <w:szCs w:val="23"/>
        </w:rPr>
        <w:t xml:space="preserve"> and energising activities. Our beneficiaries include adults who are very old, people living with dementia, physical and/or learning disabilities, brain injury or degenerative illnesses such as Parkinson’s and motor neurone disease.</w:t>
      </w:r>
    </w:p>
    <w:p w14:paraId="5116DB07" w14:textId="77777777" w:rsidR="0092394A" w:rsidRPr="007F6B2C" w:rsidRDefault="0092394A" w:rsidP="0092394A">
      <w:pPr>
        <w:rPr>
          <w:rFonts w:ascii="Foco Light" w:eastAsia="Calibri" w:hAnsi="Foco Light" w:cs="Foco Light"/>
          <w:b/>
          <w:bCs/>
          <w:sz w:val="23"/>
          <w:szCs w:val="23"/>
        </w:rPr>
      </w:pPr>
      <w:r w:rsidRPr="007F6B2C">
        <w:rPr>
          <w:rFonts w:ascii="Foco Light" w:eastAsia="Calibri" w:hAnsi="Foco Light" w:cs="Foco Light"/>
          <w:b/>
          <w:bCs/>
          <w:sz w:val="23"/>
          <w:szCs w:val="23"/>
        </w:rPr>
        <w:t>Principles of the Policy</w:t>
      </w:r>
    </w:p>
    <w:p w14:paraId="74DD78E7" w14:textId="77777777" w:rsidR="0092394A" w:rsidRPr="007F6B2C" w:rsidRDefault="0092394A" w:rsidP="0092394A">
      <w:pPr>
        <w:rPr>
          <w:rFonts w:ascii="Foco Light" w:eastAsia="Calibri" w:hAnsi="Foco Light" w:cs="Foco Light"/>
          <w:sz w:val="23"/>
          <w:szCs w:val="23"/>
        </w:rPr>
      </w:pPr>
      <w:r w:rsidRPr="007F6B2C">
        <w:rPr>
          <w:rFonts w:ascii="Foco Light" w:eastAsia="Calibri" w:hAnsi="Foco Light" w:cs="Foco Light"/>
          <w:sz w:val="23"/>
          <w:szCs w:val="23"/>
        </w:rPr>
        <w:t>The policy recognises the following principles:</w:t>
      </w:r>
    </w:p>
    <w:p w14:paraId="6F741C31" w14:textId="77777777" w:rsidR="0092394A" w:rsidRPr="007F6B2C" w:rsidRDefault="0092394A" w:rsidP="0092394A">
      <w:pPr>
        <w:pStyle w:val="ListParagraph"/>
        <w:numPr>
          <w:ilvl w:val="0"/>
          <w:numId w:val="1"/>
        </w:numPr>
        <w:rPr>
          <w:rFonts w:ascii="Foco Light" w:eastAsia="Calibri" w:hAnsi="Foco Light" w:cs="Foco Light"/>
          <w:sz w:val="23"/>
          <w:szCs w:val="23"/>
        </w:rPr>
      </w:pPr>
      <w:r w:rsidRPr="007F6B2C">
        <w:rPr>
          <w:rFonts w:ascii="Foco Light" w:eastAsia="Calibri" w:hAnsi="Foco Light" w:cs="Foco Light"/>
          <w:sz w:val="23"/>
          <w:szCs w:val="23"/>
        </w:rPr>
        <w:t>It is every adult’s right to live in safety and to be free from abuse or fear of abuse from others.</w:t>
      </w:r>
    </w:p>
    <w:p w14:paraId="546A81C1" w14:textId="77777777" w:rsidR="0092394A" w:rsidRPr="007F6B2C" w:rsidRDefault="0092394A" w:rsidP="0092394A">
      <w:pPr>
        <w:pStyle w:val="ListParagraph"/>
        <w:numPr>
          <w:ilvl w:val="0"/>
          <w:numId w:val="1"/>
        </w:numPr>
        <w:rPr>
          <w:rFonts w:ascii="Foco Light" w:eastAsia="Calibri" w:hAnsi="Foco Light" w:cs="Foco Light"/>
          <w:sz w:val="23"/>
          <w:szCs w:val="23"/>
        </w:rPr>
      </w:pPr>
      <w:r w:rsidRPr="007F6B2C">
        <w:rPr>
          <w:rFonts w:ascii="Foco Light" w:eastAsia="Calibri" w:hAnsi="Foco Light" w:cs="Foco Light"/>
          <w:sz w:val="23"/>
          <w:szCs w:val="23"/>
        </w:rPr>
        <w:lastRenderedPageBreak/>
        <w:t xml:space="preserve">It is every adult’s right to live an independent life based on self-determination and personal choice, and to be </w:t>
      </w:r>
      <w:proofErr w:type="gramStart"/>
      <w:r w:rsidRPr="007F6B2C">
        <w:rPr>
          <w:rFonts w:ascii="Foco Light" w:eastAsia="Calibri" w:hAnsi="Foco Light" w:cs="Foco Light"/>
          <w:sz w:val="23"/>
          <w:szCs w:val="23"/>
        </w:rPr>
        <w:t>treated with dignity and respect at all times</w:t>
      </w:r>
      <w:proofErr w:type="gramEnd"/>
      <w:r w:rsidRPr="007F6B2C">
        <w:rPr>
          <w:rFonts w:ascii="Foco Light" w:eastAsia="Calibri" w:hAnsi="Foco Light" w:cs="Foco Light"/>
          <w:sz w:val="23"/>
          <w:szCs w:val="23"/>
        </w:rPr>
        <w:t>.</w:t>
      </w:r>
    </w:p>
    <w:p w14:paraId="1500AFFE" w14:textId="77777777" w:rsidR="0092394A" w:rsidRPr="007F6B2C" w:rsidRDefault="0092394A" w:rsidP="0092394A">
      <w:pPr>
        <w:pStyle w:val="ListParagraph"/>
        <w:numPr>
          <w:ilvl w:val="0"/>
          <w:numId w:val="1"/>
        </w:numPr>
        <w:rPr>
          <w:rFonts w:ascii="Foco Light" w:eastAsia="Calibri" w:hAnsi="Foco Light" w:cs="Foco Light"/>
          <w:sz w:val="23"/>
          <w:szCs w:val="23"/>
        </w:rPr>
      </w:pPr>
      <w:r w:rsidRPr="007F6B2C">
        <w:rPr>
          <w:rFonts w:ascii="Foco Light" w:eastAsia="Calibri" w:hAnsi="Foco Light" w:cs="Foco Light"/>
          <w:sz w:val="23"/>
          <w:szCs w:val="23"/>
        </w:rPr>
        <w:t>It is the responsibility of Alive to help prevent the abuse of vulnerable adults. This will be achieved by raising awareness, empowering people to make their own decisions and putting safeguards in place.</w:t>
      </w:r>
    </w:p>
    <w:p w14:paraId="566C65CF" w14:textId="77777777" w:rsidR="0092394A" w:rsidRPr="007F6B2C" w:rsidRDefault="0092394A" w:rsidP="0092394A">
      <w:pPr>
        <w:pStyle w:val="ListParagraph"/>
        <w:numPr>
          <w:ilvl w:val="0"/>
          <w:numId w:val="1"/>
        </w:numPr>
        <w:rPr>
          <w:rFonts w:ascii="Foco Light" w:eastAsia="Calibri" w:hAnsi="Foco Light" w:cs="Foco Light"/>
          <w:sz w:val="23"/>
          <w:szCs w:val="23"/>
        </w:rPr>
      </w:pPr>
      <w:r w:rsidRPr="007F6B2C">
        <w:rPr>
          <w:rFonts w:ascii="Foco Light" w:eastAsia="Calibri" w:hAnsi="Foco Light" w:cs="Foco Light"/>
          <w:sz w:val="23"/>
          <w:szCs w:val="23"/>
        </w:rPr>
        <w:t>It is the duty of all Alive staff and volunteers to protect vulnerable adults with whom they have contact from abuse, and to be alert to the possibility of abuse.</w:t>
      </w:r>
    </w:p>
    <w:p w14:paraId="178A9B6E" w14:textId="77777777" w:rsidR="0092394A" w:rsidRPr="007F6B2C" w:rsidRDefault="0092394A" w:rsidP="0092394A">
      <w:pPr>
        <w:pStyle w:val="ListParagraph"/>
        <w:numPr>
          <w:ilvl w:val="0"/>
          <w:numId w:val="1"/>
        </w:numPr>
        <w:rPr>
          <w:rFonts w:ascii="Foco Light" w:eastAsia="Calibri" w:hAnsi="Foco Light" w:cs="Foco Light"/>
          <w:sz w:val="23"/>
          <w:szCs w:val="23"/>
        </w:rPr>
      </w:pPr>
      <w:r w:rsidRPr="007F6B2C">
        <w:rPr>
          <w:rFonts w:ascii="Foco Light" w:eastAsia="Calibri" w:hAnsi="Foco Light" w:cs="Foco Light"/>
          <w:sz w:val="23"/>
          <w:szCs w:val="23"/>
        </w:rPr>
        <w:t xml:space="preserve">When a situation is discovered in which a </w:t>
      </w:r>
      <w:proofErr w:type="gramStart"/>
      <w:r w:rsidRPr="007F6B2C">
        <w:rPr>
          <w:rFonts w:ascii="Foco Light" w:eastAsia="Calibri" w:hAnsi="Foco Light" w:cs="Foco Light"/>
          <w:sz w:val="23"/>
          <w:szCs w:val="23"/>
        </w:rPr>
        <w:t>vulnerable adult reports</w:t>
      </w:r>
      <w:proofErr w:type="gramEnd"/>
      <w:r w:rsidRPr="007F6B2C">
        <w:rPr>
          <w:rFonts w:ascii="Foco Light" w:eastAsia="Calibri" w:hAnsi="Foco Light" w:cs="Foco Light"/>
          <w:sz w:val="23"/>
          <w:szCs w:val="23"/>
        </w:rPr>
        <w:t>, or is thought to be at risk of, abuse, then Alive will react quickly in a co-ordinated manner to help them to overcome these difficulties.</w:t>
      </w:r>
    </w:p>
    <w:p w14:paraId="3B798DA6" w14:textId="77777777" w:rsidR="0092394A" w:rsidRPr="007F6B2C" w:rsidRDefault="0092394A" w:rsidP="0092394A">
      <w:pPr>
        <w:pStyle w:val="ListParagraph"/>
        <w:numPr>
          <w:ilvl w:val="0"/>
          <w:numId w:val="1"/>
        </w:numPr>
        <w:rPr>
          <w:rFonts w:ascii="Foco Light" w:eastAsia="Calibri" w:hAnsi="Foco Light" w:cs="Foco Light"/>
          <w:sz w:val="23"/>
          <w:szCs w:val="23"/>
        </w:rPr>
      </w:pPr>
      <w:r w:rsidRPr="007F6B2C">
        <w:rPr>
          <w:rFonts w:ascii="Foco Light" w:eastAsia="Calibri" w:hAnsi="Foco Light" w:cs="Foco Light"/>
          <w:sz w:val="23"/>
          <w:szCs w:val="23"/>
        </w:rPr>
        <w:t xml:space="preserve">Alive recognises that people are discriminated against </w:t>
      </w:r>
      <w:proofErr w:type="gramStart"/>
      <w:r w:rsidRPr="007F6B2C">
        <w:rPr>
          <w:rFonts w:ascii="Foco Light" w:eastAsia="Calibri" w:hAnsi="Foco Light" w:cs="Foco Light"/>
          <w:sz w:val="23"/>
          <w:szCs w:val="23"/>
        </w:rPr>
        <w:t>on the basis of</w:t>
      </w:r>
      <w:proofErr w:type="gramEnd"/>
      <w:r w:rsidRPr="007F6B2C">
        <w:rPr>
          <w:rFonts w:ascii="Foco Light" w:eastAsia="Calibri" w:hAnsi="Foco Light" w:cs="Foco Light"/>
          <w:sz w:val="23"/>
          <w:szCs w:val="23"/>
        </w:rPr>
        <w:t xml:space="preserve"> race, culture, gender, age, disability or sexual orientation. We are committed to working with vulnerable adults in a positive manner that values them as individuals and puts their safety and welfare paramount.</w:t>
      </w:r>
    </w:p>
    <w:p w14:paraId="413BE61B" w14:textId="77777777" w:rsidR="0092394A" w:rsidRPr="007F6B2C" w:rsidRDefault="0092394A" w:rsidP="0092394A">
      <w:pPr>
        <w:autoSpaceDE w:val="0"/>
        <w:autoSpaceDN w:val="0"/>
        <w:adjustRightInd w:val="0"/>
        <w:spacing w:after="0" w:line="240" w:lineRule="auto"/>
        <w:rPr>
          <w:rFonts w:ascii="Foco Light" w:eastAsia="Calibri,Arial" w:hAnsi="Foco Light" w:cs="Foco Light"/>
          <w:b/>
          <w:bCs/>
          <w:color w:val="000000" w:themeColor="text1"/>
        </w:rPr>
      </w:pPr>
      <w:r w:rsidRPr="007F6B2C">
        <w:rPr>
          <w:rFonts w:ascii="Foco Light" w:eastAsia="Calibri,Arial" w:hAnsi="Foco Light" w:cs="Foco Light"/>
          <w:b/>
          <w:bCs/>
          <w:color w:val="000000" w:themeColor="text1"/>
        </w:rPr>
        <w:t>Definitions and Recognition of Abuse</w:t>
      </w:r>
    </w:p>
    <w:p w14:paraId="31F77A9E" w14:textId="77777777" w:rsidR="0092394A" w:rsidRPr="007F6B2C" w:rsidRDefault="0092394A" w:rsidP="0092394A">
      <w:pPr>
        <w:autoSpaceDE w:val="0"/>
        <w:autoSpaceDN w:val="0"/>
        <w:adjustRightInd w:val="0"/>
        <w:spacing w:after="0" w:line="240" w:lineRule="auto"/>
        <w:rPr>
          <w:rFonts w:ascii="Foco Light" w:hAnsi="Foco Light" w:cs="Foco Light"/>
          <w:b/>
          <w:color w:val="000000"/>
        </w:rPr>
      </w:pPr>
    </w:p>
    <w:p w14:paraId="7E27CCF2" w14:textId="77777777" w:rsidR="0092394A" w:rsidRPr="007F6B2C" w:rsidRDefault="0092394A" w:rsidP="0092394A">
      <w:pPr>
        <w:rPr>
          <w:rFonts w:ascii="Foco Light" w:eastAsia="Calibri" w:hAnsi="Foco Light" w:cs="Foco Light"/>
          <w:sz w:val="23"/>
          <w:szCs w:val="23"/>
        </w:rPr>
      </w:pPr>
      <w:r w:rsidRPr="007F6B2C">
        <w:rPr>
          <w:rFonts w:ascii="Foco Light" w:eastAsia="Calibri" w:hAnsi="Foco Light" w:cs="Foco Light"/>
          <w:sz w:val="23"/>
          <w:szCs w:val="23"/>
        </w:rPr>
        <w:t xml:space="preserve">The characteristics of adult abuse can take </w:t>
      </w:r>
      <w:proofErr w:type="gramStart"/>
      <w:r w:rsidRPr="007F6B2C">
        <w:rPr>
          <w:rFonts w:ascii="Foco Light" w:eastAsia="Calibri" w:hAnsi="Foco Light" w:cs="Foco Light"/>
          <w:sz w:val="23"/>
          <w:szCs w:val="23"/>
        </w:rPr>
        <w:t>a number of</w:t>
      </w:r>
      <w:proofErr w:type="gramEnd"/>
      <w:r w:rsidRPr="007F6B2C">
        <w:rPr>
          <w:rFonts w:ascii="Foco Light" w:eastAsia="Calibri" w:hAnsi="Foco Light" w:cs="Foco Light"/>
          <w:sz w:val="23"/>
          <w:szCs w:val="23"/>
        </w:rPr>
        <w:t xml:space="preserve"> forms and cause victims to suffer pain, fear and distress reaching well beyond the time of the actual incident(s). Victims may be too afraid or too embarrassed to raise any complaint. They may be reluctant to discuss their concerns with other people or unsure who to trust or approach with their worries. There may be some situations where victims are unaware that they are being abused or have difficulty in communicating this information to others. Furthermore, abuse may be intentional or unintentional.</w:t>
      </w:r>
    </w:p>
    <w:p w14:paraId="57EE600A" w14:textId="77777777" w:rsidR="0092394A" w:rsidRPr="007F6B2C" w:rsidRDefault="0092394A" w:rsidP="0092394A">
      <w:pPr>
        <w:rPr>
          <w:rFonts w:ascii="Foco Light" w:hAnsi="Foco Light" w:cs="Foco Light"/>
        </w:rPr>
      </w:pPr>
      <w:r w:rsidRPr="007F6B2C">
        <w:rPr>
          <w:rFonts w:ascii="Foco Light" w:hAnsi="Foco Light" w:cs="Foco Light"/>
        </w:rPr>
        <w:t xml:space="preserve">The Care Act 2014’s statutory guidance lists 10 types of abuse but states that local authorities should not limit their view of what constitutes abuse or neglect to those types, or the different circumstances in which they can take place. </w:t>
      </w:r>
    </w:p>
    <w:p w14:paraId="6EE750D9" w14:textId="77777777" w:rsidR="0092394A" w:rsidRPr="007F6B2C" w:rsidRDefault="0092394A" w:rsidP="0092394A">
      <w:pPr>
        <w:rPr>
          <w:rFonts w:ascii="Foco Light" w:hAnsi="Foco Light" w:cs="Foco Light"/>
        </w:rPr>
      </w:pPr>
      <w:r w:rsidRPr="007F6B2C">
        <w:rPr>
          <w:rFonts w:ascii="Foco Light" w:hAnsi="Foco Light" w:cs="Foco Light"/>
        </w:rPr>
        <w:t xml:space="preserve">These are: </w:t>
      </w:r>
    </w:p>
    <w:p w14:paraId="3B158048"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Physical abuse </w:t>
      </w:r>
    </w:p>
    <w:p w14:paraId="42E70FEA"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Domestic abuse </w:t>
      </w:r>
    </w:p>
    <w:p w14:paraId="355A61F8"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Sexual abuse </w:t>
      </w:r>
    </w:p>
    <w:p w14:paraId="676D3864"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Psychological / emotional abuse </w:t>
      </w:r>
    </w:p>
    <w:p w14:paraId="6419313D"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Financial or material abuse </w:t>
      </w:r>
    </w:p>
    <w:p w14:paraId="3582D3FE"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Modern slavery</w:t>
      </w:r>
    </w:p>
    <w:p w14:paraId="770B8126"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Discriminatory abuse </w:t>
      </w:r>
    </w:p>
    <w:p w14:paraId="0F6692C2"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Organisational or institutional abuse </w:t>
      </w:r>
    </w:p>
    <w:p w14:paraId="6D18CB01"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Neglect and acts of omission </w:t>
      </w:r>
    </w:p>
    <w:p w14:paraId="6B30DDD8" w14:textId="77777777" w:rsidR="0092394A" w:rsidRPr="007F6B2C" w:rsidRDefault="0092394A" w:rsidP="0092394A">
      <w:pPr>
        <w:pStyle w:val="ListParagraph"/>
        <w:numPr>
          <w:ilvl w:val="0"/>
          <w:numId w:val="21"/>
        </w:numPr>
        <w:rPr>
          <w:rFonts w:ascii="Foco Light" w:hAnsi="Foco Light" w:cs="Foco Light"/>
        </w:rPr>
      </w:pPr>
      <w:r w:rsidRPr="007F6B2C">
        <w:rPr>
          <w:rFonts w:ascii="Foco Light" w:hAnsi="Foco Light" w:cs="Foco Light"/>
        </w:rPr>
        <w:t xml:space="preserve">Self-neglect </w:t>
      </w:r>
    </w:p>
    <w:p w14:paraId="4CBBAAAB" w14:textId="77777777" w:rsidR="0092394A" w:rsidRPr="007F6B2C" w:rsidRDefault="0092394A" w:rsidP="0092394A">
      <w:pPr>
        <w:rPr>
          <w:rFonts w:ascii="Foco Light" w:eastAsia="Calibri" w:hAnsi="Foco Light" w:cs="Foco Light"/>
          <w:sz w:val="23"/>
          <w:szCs w:val="23"/>
        </w:rPr>
      </w:pPr>
      <w:r w:rsidRPr="007F6B2C">
        <w:rPr>
          <w:rFonts w:ascii="Foco Light" w:hAnsi="Foco Light" w:cs="Foco Light"/>
        </w:rPr>
        <w:t xml:space="preserve">Abuse can consist of a single or repeated act(s); it can be intentional or unintentional or result from a lack of knowledge. It can affect one person, or multiple individuals. Professionals and others should </w:t>
      </w:r>
      <w:r w:rsidRPr="007F6B2C">
        <w:rPr>
          <w:rFonts w:ascii="Foco Light" w:hAnsi="Foco Light" w:cs="Foco Light"/>
        </w:rPr>
        <w:lastRenderedPageBreak/>
        <w:t xml:space="preserve">be vigilant in looking beyond single incidents to identify patterns of harm. </w:t>
      </w:r>
      <w:proofErr w:type="gramStart"/>
      <w:r w:rsidRPr="007F6B2C">
        <w:rPr>
          <w:rFonts w:ascii="Foco Light" w:hAnsi="Foco Light" w:cs="Foco Light"/>
        </w:rPr>
        <w:t>In order to</w:t>
      </w:r>
      <w:proofErr w:type="gramEnd"/>
      <w:r w:rsidRPr="007F6B2C">
        <w:rPr>
          <w:rFonts w:ascii="Foco Light" w:hAnsi="Foco Light" w:cs="Foco Light"/>
        </w:rPr>
        <w:t xml:space="preserve"> see these patterns, it is important that information is recorded and appropriately shared.</w:t>
      </w:r>
    </w:p>
    <w:p w14:paraId="568F3E0F" w14:textId="77777777" w:rsidR="0092394A" w:rsidRPr="007F6B2C" w:rsidRDefault="0092394A" w:rsidP="0092394A">
      <w:pPr>
        <w:rPr>
          <w:rFonts w:ascii="Foco Light" w:hAnsi="Foco Light" w:cs="Foco Light"/>
        </w:rPr>
      </w:pPr>
      <w:r w:rsidRPr="007F6B2C">
        <w:rPr>
          <w:rFonts w:ascii="Foco Light" w:eastAsia="Calibri,Garamond-Light" w:hAnsi="Foco Light" w:cs="Foco Light"/>
        </w:rPr>
        <w:t>The main types of abuse include the following.:</w:t>
      </w:r>
      <w:r w:rsidRPr="007F6B2C">
        <w:rPr>
          <w:rFonts w:ascii="Foco Light" w:hAnsi="Foco Light" w:cs="Foco Light"/>
        </w:rPr>
        <w:t xml:space="preserve"> Please click  </w:t>
      </w:r>
      <w:hyperlink r:id="rId11" w:history="1">
        <w:r w:rsidRPr="007F6B2C">
          <w:rPr>
            <w:rStyle w:val="Hyperlink"/>
            <w:rFonts w:ascii="Foco Light" w:hAnsi="Foco Light" w:cs="Foco Light"/>
          </w:rPr>
          <w:t>here</w:t>
        </w:r>
      </w:hyperlink>
      <w:r w:rsidRPr="007F6B2C">
        <w:rPr>
          <w:rFonts w:ascii="Foco Light" w:hAnsi="Foco Light" w:cs="Foco Light"/>
        </w:rPr>
        <w:t xml:space="preserve"> to see Appendix 1 of the Regional Safeguarding Adults Joint Multi Agency Policy (June 2019) for detailed information on abuse types and indicators:</w:t>
      </w:r>
    </w:p>
    <w:p w14:paraId="504C9A6B" w14:textId="77777777" w:rsidR="0092394A" w:rsidRPr="007F6B2C" w:rsidRDefault="0092394A" w:rsidP="0092394A">
      <w:pPr>
        <w:autoSpaceDE w:val="0"/>
        <w:autoSpaceDN w:val="0"/>
        <w:adjustRightInd w:val="0"/>
        <w:spacing w:after="0" w:line="240" w:lineRule="auto"/>
        <w:rPr>
          <w:rFonts w:ascii="Foco Light" w:hAnsi="Foco Light" w:cs="Foco Light"/>
        </w:rPr>
      </w:pPr>
    </w:p>
    <w:p w14:paraId="25CCD3F6"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Physical abuse:  </w:t>
      </w:r>
      <w:r w:rsidRPr="007F6B2C">
        <w:rPr>
          <w:rFonts w:ascii="Foco Light" w:hAnsi="Foco Light" w:cs="Foco Light"/>
          <w:color w:val="000000"/>
        </w:rPr>
        <w:t xml:space="preserve">Hitting, slapping, punching, kicking, hair-pulling, biting, punching; rough / inappropriate handling and other forms of assault that my not leave visible signs but may cause pain or discomfort; biting, deliberate burns, scalding; physical punishments / beating; inappropriate or unlawful use of restraint; making someone purposefully uncomfortable (e.g. opening a window and removing blankets); stabbing, strangulation, poisoning and wounding and other forms of assault that cause serious injuries or death; involuntary isolation or confinement; withholding, inappropriately altering or administering medication or other treatments; forcible feeding or withholding food; restricting movement (e.g. tying someone to a chair). </w:t>
      </w:r>
    </w:p>
    <w:p w14:paraId="3DEC5D15" w14:textId="77777777" w:rsidR="0092394A" w:rsidRPr="007F6B2C" w:rsidRDefault="0092394A" w:rsidP="0092394A">
      <w:pPr>
        <w:numPr>
          <w:ilvl w:val="0"/>
          <w:numId w:val="5"/>
        </w:numPr>
        <w:spacing w:before="100" w:beforeAutospacing="1" w:after="100" w:afterAutospacing="1" w:line="240" w:lineRule="auto"/>
        <w:rPr>
          <w:rStyle w:val="Strong"/>
          <w:rFonts w:ascii="Foco Light" w:hAnsi="Foco Light" w:cs="Foco Light"/>
          <w:color w:val="000000"/>
        </w:rPr>
      </w:pPr>
      <w:r w:rsidRPr="007F6B2C">
        <w:rPr>
          <w:rStyle w:val="Strong"/>
          <w:rFonts w:ascii="Foco Light" w:hAnsi="Foco Light" w:cs="Foco Light"/>
          <w:color w:val="000000"/>
        </w:rPr>
        <w:t>Domestic Abuse:</w:t>
      </w:r>
      <w:r w:rsidRPr="007F6B2C">
        <w:rPr>
          <w:rFonts w:ascii="Foco Light" w:hAnsi="Foco Light" w:cs="Foco Light"/>
          <w:color w:val="000000"/>
        </w:rPr>
        <w:t xml:space="preserve"> The cross-governmental definition of this is ‘any incident or pattern of incidents of controlling, coercive, threatening behaviours, violence or abuse between those aged 16 or over who are, or have been, intimate partners or family members regardless of gender or sexuality’. It can encompass but is not limited </w:t>
      </w:r>
      <w:proofErr w:type="gramStart"/>
      <w:r w:rsidRPr="007F6B2C">
        <w:rPr>
          <w:rFonts w:ascii="Foco Light" w:hAnsi="Foco Light" w:cs="Foco Light"/>
          <w:color w:val="000000"/>
        </w:rPr>
        <w:t>to:</w:t>
      </w:r>
      <w:proofErr w:type="gramEnd"/>
      <w:r w:rsidRPr="007F6B2C">
        <w:rPr>
          <w:rFonts w:ascii="Foco Light" w:hAnsi="Foco Light" w:cs="Foco Light"/>
          <w:color w:val="000000"/>
        </w:rPr>
        <w:t xml:space="preserve"> psychological; physical; sexual; financial; emotional abuse.</w:t>
      </w:r>
      <w:r w:rsidRPr="007F6B2C">
        <w:rPr>
          <w:rStyle w:val="Strong"/>
          <w:rFonts w:ascii="Foco Light" w:hAnsi="Foco Light" w:cs="Foco Light"/>
          <w:color w:val="000000"/>
        </w:rPr>
        <w:t xml:space="preserve"> </w:t>
      </w:r>
    </w:p>
    <w:p w14:paraId="2FBBCADE"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Sexual abuse: </w:t>
      </w:r>
      <w:r w:rsidRPr="007F6B2C">
        <w:rPr>
          <w:rFonts w:ascii="Foco Light" w:hAnsi="Foco Light" w:cs="Foco Light"/>
          <w:color w:val="000000"/>
        </w:rPr>
        <w:t xml:space="preserve"> Rape, indecent exposure, sexual harassment; inappropriate looking or touching; sexual teasing or innuendo; sexual photography; subjection to pornography or witnessing sexual acts; indecent exposure and sexual assault; sexual acts to which the adult has not or could not consented to or was pressurised into consenting; offensive or suggestive sexual language or action.  Signs can include changes in behaviour or physical discomfort. </w:t>
      </w:r>
    </w:p>
    <w:p w14:paraId="52627120"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Psychological abuse: </w:t>
      </w:r>
      <w:r w:rsidRPr="007F6B2C">
        <w:rPr>
          <w:rFonts w:ascii="Foco Light" w:hAnsi="Foco Light" w:cs="Foco Light"/>
          <w:color w:val="000000"/>
        </w:rPr>
        <w:t xml:space="preserve"> This is the denial of a person’s human and civil rights including choice and opinion, </w:t>
      </w:r>
      <w:proofErr w:type="gramStart"/>
      <w:r w:rsidRPr="007F6B2C">
        <w:rPr>
          <w:rFonts w:ascii="Foco Light" w:hAnsi="Foco Light" w:cs="Foco Light"/>
          <w:color w:val="000000"/>
        </w:rPr>
        <w:t>privacy</w:t>
      </w:r>
      <w:proofErr w:type="gramEnd"/>
      <w:r w:rsidRPr="007F6B2C">
        <w:rPr>
          <w:rFonts w:ascii="Foco Light" w:hAnsi="Foco Light" w:cs="Foco Light"/>
          <w:color w:val="000000"/>
        </w:rPr>
        <w:t xml:space="preserve"> and dignity, and being able to follow one’s own spiritual and cultural beliefs or sexual orientation. It includes preventing the adult from using services that would otherwise support them and enhance their lives. It also includes the intentional and/or unintentional withholding of information (e.g. information not being available in different formats/languages, etc.). It </w:t>
      </w:r>
      <w:proofErr w:type="gramStart"/>
      <w:r w:rsidRPr="007F6B2C">
        <w:rPr>
          <w:rFonts w:ascii="Foco Light" w:hAnsi="Foco Light" w:cs="Foco Light"/>
          <w:color w:val="000000"/>
        </w:rPr>
        <w:t>includes:</w:t>
      </w:r>
      <w:proofErr w:type="gramEnd"/>
      <w:r w:rsidRPr="007F6B2C">
        <w:rPr>
          <w:rFonts w:ascii="Foco Light" w:hAnsi="Foco Light" w:cs="Foco Light"/>
          <w:color w:val="000000"/>
        </w:rPr>
        <w:t xml:space="preserve"> lack of privacy or choice; denial of dignity; humiliation, threats, blaming; use of coercion; treating an adult as if they were a child; preventing stimulation or meaningful occupation or activities. </w:t>
      </w:r>
    </w:p>
    <w:p w14:paraId="259AC799"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Financial or material abuse: </w:t>
      </w:r>
      <w:r w:rsidRPr="007F6B2C">
        <w:rPr>
          <w:rFonts w:ascii="Foco Light" w:hAnsi="Foco Light" w:cs="Foco Light"/>
          <w:color w:val="000000"/>
        </w:rPr>
        <w:t xml:space="preserve"> Theft, fraud, internet scamming; coercion in relation to financial affairs or arrangements, including in connections with wills, property, inheritance or financial transactions; misuse or misappropriation of property, possessions and/or benefits; deceiving or manipulating a person out of money or property; withholding or misusing money, property or possessions.</w:t>
      </w:r>
    </w:p>
    <w:p w14:paraId="3DE7EC6F"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Modern Slavery:</w:t>
      </w:r>
      <w:r w:rsidRPr="007F6B2C">
        <w:rPr>
          <w:rFonts w:ascii="Foco Light" w:hAnsi="Foco Light" w:cs="Foco Light"/>
          <w:color w:val="000000"/>
        </w:rPr>
        <w:t xml:space="preserve"> encompasses slavery, human trafficking, forced labour and domestic servitude. </w:t>
      </w:r>
    </w:p>
    <w:p w14:paraId="05662C7A"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Discriminatory abuse: </w:t>
      </w:r>
      <w:r w:rsidRPr="007F6B2C">
        <w:rPr>
          <w:rFonts w:ascii="Foco Light" w:hAnsi="Foco Light" w:cs="Foco Light"/>
          <w:color w:val="000000"/>
        </w:rPr>
        <w:t xml:space="preserve"> Includes unequal treatment or verbal abuse based on age, disability, gender reassignment, marriage and civil partnership, pregnancy and maternity, race, religion and belief, </w:t>
      </w:r>
      <w:proofErr w:type="gramStart"/>
      <w:r w:rsidRPr="007F6B2C">
        <w:rPr>
          <w:rFonts w:ascii="Foco Light" w:hAnsi="Foco Light" w:cs="Foco Light"/>
          <w:color w:val="000000"/>
        </w:rPr>
        <w:t>sex</w:t>
      </w:r>
      <w:proofErr w:type="gramEnd"/>
      <w:r w:rsidRPr="007F6B2C">
        <w:rPr>
          <w:rFonts w:ascii="Foco Light" w:hAnsi="Foco Light" w:cs="Foco Light"/>
          <w:color w:val="000000"/>
        </w:rPr>
        <w:t xml:space="preserve"> or sexual orientation.</w:t>
      </w:r>
    </w:p>
    <w:p w14:paraId="3BC5091B"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Organisational or institutional abuse: </w:t>
      </w:r>
      <w:r w:rsidRPr="007F6B2C">
        <w:rPr>
          <w:rFonts w:ascii="Foco Light" w:hAnsi="Foco Light" w:cs="Foco Light"/>
          <w:color w:val="000000"/>
        </w:rPr>
        <w:t xml:space="preserve"> Run-down, over-crowded establishment; authoritarian management or rigid regimes; insufficient staff or high turnover resulting in poor quality care; abusive and disrespectful attitudes towards people using the service; inappropriate use of restraints; lack of respect for dignity and privacy; failure to manage residents with abusive behaviour, not providing adequate food and drink, or assistance with eating; not offering choice or promoting independence; misuse of medication.</w:t>
      </w:r>
    </w:p>
    <w:p w14:paraId="10FB20E9"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 xml:space="preserve">Neglect and acts of omission: </w:t>
      </w:r>
      <w:r w:rsidRPr="007F6B2C">
        <w:rPr>
          <w:rFonts w:ascii="Foco Light" w:hAnsi="Foco Light" w:cs="Foco Light"/>
          <w:color w:val="000000"/>
        </w:rPr>
        <w:t xml:space="preserve"> Failure to provide or allow access to food, shelter, clothing, heating, stimulation and activity, personal or medical care; failure to provide care in the way the person wants; failure to allow choice and preventing people from making their own decisions; failure to ensure appropriate privacy and dignity. Abuse may take the form of isolated incidents or pervasive ill treatment. </w:t>
      </w:r>
    </w:p>
    <w:p w14:paraId="0D2A44CB" w14:textId="77777777" w:rsidR="0092394A" w:rsidRPr="007F6B2C" w:rsidRDefault="0092394A" w:rsidP="0092394A">
      <w:pPr>
        <w:numPr>
          <w:ilvl w:val="0"/>
          <w:numId w:val="5"/>
        </w:numPr>
        <w:spacing w:before="100" w:beforeAutospacing="1" w:after="100" w:afterAutospacing="1" w:line="240" w:lineRule="auto"/>
        <w:rPr>
          <w:rFonts w:ascii="Foco Light" w:hAnsi="Foco Light" w:cs="Foco Light"/>
          <w:color w:val="000000"/>
        </w:rPr>
      </w:pPr>
      <w:r w:rsidRPr="007F6B2C">
        <w:rPr>
          <w:rStyle w:val="Strong"/>
          <w:rFonts w:ascii="Foco Light" w:hAnsi="Foco Light" w:cs="Foco Light"/>
          <w:color w:val="000000"/>
        </w:rPr>
        <w:t>Self-neglect:</w:t>
      </w:r>
      <w:r w:rsidRPr="007F6B2C">
        <w:rPr>
          <w:rFonts w:ascii="Foco Light" w:hAnsi="Foco Light" w:cs="Foco Light"/>
          <w:color w:val="000000"/>
        </w:rPr>
        <w:t xml:space="preserve"> this covers a wide range of behaviour involving neglecting to care for one’s personal hygiene, </w:t>
      </w:r>
      <w:proofErr w:type="gramStart"/>
      <w:r w:rsidRPr="007F6B2C">
        <w:rPr>
          <w:rFonts w:ascii="Foco Light" w:hAnsi="Foco Light" w:cs="Foco Light"/>
          <w:color w:val="000000"/>
        </w:rPr>
        <w:t>health</w:t>
      </w:r>
      <w:proofErr w:type="gramEnd"/>
      <w:r w:rsidRPr="007F6B2C">
        <w:rPr>
          <w:rFonts w:ascii="Foco Light" w:hAnsi="Foco Light" w:cs="Foco Light"/>
          <w:color w:val="000000"/>
        </w:rPr>
        <w:t xml:space="preserve"> or surroundings. It includes behaviour such as hoarding, inability to maintain a socially and culturally accepted standard of self-care with the potential for serious consequences to the health and well-being of the individual and sometimes to their community.</w:t>
      </w:r>
    </w:p>
    <w:p w14:paraId="299DD16D" w14:textId="77777777" w:rsidR="0092394A" w:rsidRPr="007F6B2C" w:rsidRDefault="0092394A" w:rsidP="0092394A">
      <w:pPr>
        <w:pStyle w:val="NormalWeb"/>
        <w:rPr>
          <w:rFonts w:ascii="Foco Light" w:hAnsi="Foco Light" w:cs="Foco Light"/>
          <w:color w:val="000000"/>
          <w:sz w:val="22"/>
          <w:szCs w:val="22"/>
        </w:rPr>
      </w:pPr>
      <w:r w:rsidRPr="007F6B2C">
        <w:rPr>
          <w:rFonts w:ascii="Foco Light" w:hAnsi="Foco Light" w:cs="Foco Light"/>
          <w:color w:val="000000"/>
          <w:sz w:val="22"/>
          <w:szCs w:val="22"/>
        </w:rPr>
        <w:t>Under the Care Act 2014, safeguarding duties apply to any adult who:</w:t>
      </w:r>
    </w:p>
    <w:p w14:paraId="2678067C" w14:textId="77777777" w:rsidR="0092394A" w:rsidRPr="007F6B2C" w:rsidRDefault="0092394A" w:rsidP="0092394A">
      <w:pPr>
        <w:pStyle w:val="NormalWeb"/>
        <w:numPr>
          <w:ilvl w:val="0"/>
          <w:numId w:val="8"/>
        </w:numPr>
        <w:rPr>
          <w:rFonts w:ascii="Foco Light" w:hAnsi="Foco Light" w:cs="Foco Light"/>
          <w:color w:val="000000"/>
          <w:sz w:val="22"/>
          <w:szCs w:val="22"/>
        </w:rPr>
      </w:pPr>
      <w:r w:rsidRPr="007F6B2C">
        <w:rPr>
          <w:rFonts w:ascii="Foco Light" w:hAnsi="Foco Light" w:cs="Foco Light"/>
          <w:color w:val="000000"/>
          <w:sz w:val="22"/>
          <w:szCs w:val="22"/>
        </w:rPr>
        <w:t xml:space="preserve">Has needs for care and support (whether or not the local authority is meeting any of these needs) </w:t>
      </w:r>
      <w:proofErr w:type="gramStart"/>
      <w:r w:rsidRPr="007F6B2C">
        <w:rPr>
          <w:rFonts w:ascii="Foco Light" w:hAnsi="Foco Light" w:cs="Foco Light"/>
          <w:color w:val="000000"/>
          <w:sz w:val="22"/>
          <w:szCs w:val="22"/>
        </w:rPr>
        <w:t>and;</w:t>
      </w:r>
      <w:proofErr w:type="gramEnd"/>
    </w:p>
    <w:p w14:paraId="659D8C40" w14:textId="77777777" w:rsidR="0092394A" w:rsidRPr="007F6B2C" w:rsidRDefault="0092394A" w:rsidP="0092394A">
      <w:pPr>
        <w:pStyle w:val="NormalWeb"/>
        <w:numPr>
          <w:ilvl w:val="0"/>
          <w:numId w:val="8"/>
        </w:numPr>
        <w:rPr>
          <w:rFonts w:ascii="Foco Light" w:hAnsi="Foco Light" w:cs="Foco Light"/>
          <w:color w:val="000000"/>
          <w:sz w:val="22"/>
          <w:szCs w:val="22"/>
        </w:rPr>
      </w:pPr>
      <w:r w:rsidRPr="007F6B2C">
        <w:rPr>
          <w:rFonts w:ascii="Foco Light" w:hAnsi="Foco Light" w:cs="Foco Light"/>
          <w:color w:val="000000"/>
          <w:sz w:val="22"/>
          <w:szCs w:val="22"/>
        </w:rPr>
        <w:t>Is experiencing, or at risk of, abuse or neglect; and</w:t>
      </w:r>
    </w:p>
    <w:p w14:paraId="681A5ED8" w14:textId="77777777" w:rsidR="0092394A" w:rsidRPr="007F6B2C" w:rsidRDefault="0092394A" w:rsidP="0092394A">
      <w:pPr>
        <w:pStyle w:val="NormalWeb"/>
        <w:numPr>
          <w:ilvl w:val="0"/>
          <w:numId w:val="8"/>
        </w:numPr>
        <w:rPr>
          <w:rFonts w:ascii="Foco Light" w:hAnsi="Foco Light" w:cs="Foco Light"/>
          <w:color w:val="000000"/>
          <w:sz w:val="22"/>
          <w:szCs w:val="22"/>
        </w:rPr>
      </w:pPr>
      <w:r w:rsidRPr="007F6B2C">
        <w:rPr>
          <w:rFonts w:ascii="Foco Light" w:hAnsi="Foco Light" w:cs="Foco Light"/>
          <w:color w:val="000000"/>
          <w:sz w:val="22"/>
          <w:szCs w:val="22"/>
        </w:rPr>
        <w:t xml:space="preserve">As a result of those care and support needs is unable to protect themselves from either the risk of, or the experience of abuse or neglect. </w:t>
      </w:r>
    </w:p>
    <w:p w14:paraId="56B57E60" w14:textId="77777777" w:rsidR="0092394A" w:rsidRPr="007F6B2C" w:rsidRDefault="0092394A" w:rsidP="0092394A">
      <w:pPr>
        <w:pStyle w:val="NormalWeb"/>
        <w:rPr>
          <w:rFonts w:ascii="Foco Light" w:hAnsi="Foco Light" w:cs="Foco Light"/>
          <w:color w:val="000000"/>
          <w:sz w:val="22"/>
          <w:szCs w:val="22"/>
        </w:rPr>
      </w:pPr>
      <w:r w:rsidRPr="007F6B2C">
        <w:rPr>
          <w:rFonts w:ascii="Foco Light" w:hAnsi="Foco Light" w:cs="Foco Light"/>
          <w:color w:val="000000"/>
          <w:sz w:val="22"/>
          <w:szCs w:val="22"/>
        </w:rPr>
        <w:t>The statutory guidance enshrines 6 principles of safeguarding:</w:t>
      </w:r>
    </w:p>
    <w:p w14:paraId="0BBE1706" w14:textId="77777777" w:rsidR="0092394A" w:rsidRPr="007F6B2C" w:rsidRDefault="0092394A" w:rsidP="0092394A">
      <w:pPr>
        <w:pStyle w:val="NormalWeb"/>
        <w:numPr>
          <w:ilvl w:val="0"/>
          <w:numId w:val="9"/>
        </w:numPr>
        <w:rPr>
          <w:rFonts w:ascii="Foco Light" w:hAnsi="Foco Light" w:cs="Foco Light"/>
          <w:color w:val="000000"/>
          <w:sz w:val="22"/>
          <w:szCs w:val="22"/>
        </w:rPr>
      </w:pPr>
      <w:r w:rsidRPr="007F6B2C">
        <w:rPr>
          <w:rFonts w:ascii="Foco Light" w:hAnsi="Foco Light" w:cs="Foco Light"/>
          <w:color w:val="000000"/>
          <w:sz w:val="22"/>
          <w:szCs w:val="22"/>
        </w:rPr>
        <w:t>Empowerment – presumption of person led decisions and informed consent</w:t>
      </w:r>
    </w:p>
    <w:p w14:paraId="1685F51C" w14:textId="77777777" w:rsidR="0092394A" w:rsidRPr="007F6B2C" w:rsidRDefault="0092394A" w:rsidP="0092394A">
      <w:pPr>
        <w:pStyle w:val="NormalWeb"/>
        <w:numPr>
          <w:ilvl w:val="0"/>
          <w:numId w:val="9"/>
        </w:numPr>
        <w:rPr>
          <w:rFonts w:ascii="Foco Light" w:hAnsi="Foco Light" w:cs="Foco Light"/>
          <w:color w:val="000000"/>
          <w:sz w:val="22"/>
          <w:szCs w:val="22"/>
        </w:rPr>
      </w:pPr>
      <w:r w:rsidRPr="007F6B2C">
        <w:rPr>
          <w:rFonts w:ascii="Foco Light" w:hAnsi="Foco Light" w:cs="Foco Light"/>
          <w:color w:val="000000"/>
          <w:sz w:val="22"/>
          <w:szCs w:val="22"/>
        </w:rPr>
        <w:t xml:space="preserve">Prevention – it is better to </w:t>
      </w:r>
      <w:proofErr w:type="gramStart"/>
      <w:r w:rsidRPr="007F6B2C">
        <w:rPr>
          <w:rFonts w:ascii="Foco Light" w:hAnsi="Foco Light" w:cs="Foco Light"/>
          <w:color w:val="000000"/>
          <w:sz w:val="22"/>
          <w:szCs w:val="22"/>
        </w:rPr>
        <w:t>take action</w:t>
      </w:r>
      <w:proofErr w:type="gramEnd"/>
      <w:r w:rsidRPr="007F6B2C">
        <w:rPr>
          <w:rFonts w:ascii="Foco Light" w:hAnsi="Foco Light" w:cs="Foco Light"/>
          <w:color w:val="000000"/>
          <w:sz w:val="22"/>
          <w:szCs w:val="22"/>
        </w:rPr>
        <w:t xml:space="preserve"> before harm occurs</w:t>
      </w:r>
    </w:p>
    <w:p w14:paraId="2C18E1EE" w14:textId="77777777" w:rsidR="0092394A" w:rsidRPr="007F6B2C" w:rsidRDefault="0092394A" w:rsidP="0092394A">
      <w:pPr>
        <w:pStyle w:val="NormalWeb"/>
        <w:numPr>
          <w:ilvl w:val="0"/>
          <w:numId w:val="9"/>
        </w:numPr>
        <w:rPr>
          <w:rFonts w:ascii="Foco Light" w:hAnsi="Foco Light" w:cs="Foco Light"/>
          <w:color w:val="000000"/>
          <w:sz w:val="22"/>
          <w:szCs w:val="22"/>
        </w:rPr>
      </w:pPr>
      <w:r w:rsidRPr="007F6B2C">
        <w:rPr>
          <w:rFonts w:ascii="Foco Light" w:hAnsi="Foco Light" w:cs="Foco Light"/>
          <w:color w:val="000000"/>
          <w:sz w:val="22"/>
          <w:szCs w:val="22"/>
        </w:rPr>
        <w:t>Proportionality – proportionate and least intrusive response appropriate to the risk presented</w:t>
      </w:r>
    </w:p>
    <w:p w14:paraId="51A02820" w14:textId="77777777" w:rsidR="0092394A" w:rsidRPr="007F6B2C" w:rsidRDefault="0092394A" w:rsidP="0092394A">
      <w:pPr>
        <w:pStyle w:val="NormalWeb"/>
        <w:numPr>
          <w:ilvl w:val="0"/>
          <w:numId w:val="9"/>
        </w:numPr>
        <w:rPr>
          <w:rFonts w:ascii="Foco Light" w:hAnsi="Foco Light" w:cs="Foco Light"/>
          <w:color w:val="000000"/>
          <w:sz w:val="22"/>
          <w:szCs w:val="22"/>
        </w:rPr>
      </w:pPr>
      <w:r w:rsidRPr="007F6B2C">
        <w:rPr>
          <w:rFonts w:ascii="Foco Light" w:hAnsi="Foco Light" w:cs="Foco Light"/>
          <w:color w:val="000000"/>
          <w:sz w:val="22"/>
          <w:szCs w:val="22"/>
        </w:rPr>
        <w:t>Protection – support and representation for those in greatest need</w:t>
      </w:r>
    </w:p>
    <w:p w14:paraId="0830241A" w14:textId="77777777" w:rsidR="0092394A" w:rsidRPr="007F6B2C" w:rsidRDefault="0092394A" w:rsidP="0092394A">
      <w:pPr>
        <w:pStyle w:val="NormalWeb"/>
        <w:numPr>
          <w:ilvl w:val="0"/>
          <w:numId w:val="9"/>
        </w:numPr>
        <w:rPr>
          <w:rFonts w:ascii="Foco Light" w:hAnsi="Foco Light" w:cs="Foco Light"/>
          <w:color w:val="000000"/>
          <w:sz w:val="22"/>
          <w:szCs w:val="22"/>
        </w:rPr>
      </w:pPr>
      <w:r w:rsidRPr="007F6B2C">
        <w:rPr>
          <w:rFonts w:ascii="Foco Light" w:hAnsi="Foco Light" w:cs="Foco Light"/>
          <w:color w:val="000000"/>
          <w:sz w:val="22"/>
          <w:szCs w:val="22"/>
        </w:rPr>
        <w:t>Partnership – local solutions through services working in their communities</w:t>
      </w:r>
    </w:p>
    <w:p w14:paraId="39E5B012" w14:textId="77777777" w:rsidR="0092394A" w:rsidRPr="007F6B2C" w:rsidRDefault="0092394A" w:rsidP="0092394A">
      <w:pPr>
        <w:pStyle w:val="NormalWeb"/>
        <w:numPr>
          <w:ilvl w:val="0"/>
          <w:numId w:val="9"/>
        </w:numPr>
        <w:rPr>
          <w:rFonts w:ascii="Foco Light" w:hAnsi="Foco Light" w:cs="Foco Light"/>
          <w:color w:val="000000"/>
          <w:sz w:val="22"/>
          <w:szCs w:val="22"/>
        </w:rPr>
      </w:pPr>
      <w:r w:rsidRPr="007F6B2C">
        <w:rPr>
          <w:rFonts w:ascii="Foco Light" w:hAnsi="Foco Light" w:cs="Foco Light"/>
          <w:color w:val="000000"/>
          <w:sz w:val="22"/>
          <w:szCs w:val="22"/>
        </w:rPr>
        <w:t>Accountability – accountability and transparency in delivering safeguarding</w:t>
      </w:r>
    </w:p>
    <w:p w14:paraId="3BA065FA" w14:textId="77777777" w:rsidR="0092394A" w:rsidRPr="007F6B2C" w:rsidRDefault="0092394A" w:rsidP="0092394A">
      <w:pPr>
        <w:pStyle w:val="NormalWeb"/>
        <w:rPr>
          <w:rFonts w:ascii="Foco Light" w:hAnsi="Foco Light" w:cs="Foco Light"/>
          <w:color w:val="000000"/>
          <w:sz w:val="22"/>
          <w:szCs w:val="22"/>
        </w:rPr>
      </w:pPr>
      <w:r w:rsidRPr="007F6B2C">
        <w:rPr>
          <w:rFonts w:ascii="Foco Light" w:hAnsi="Foco Light" w:cs="Foco Light"/>
          <w:color w:val="000000"/>
          <w:sz w:val="22"/>
          <w:szCs w:val="22"/>
        </w:rPr>
        <w:t xml:space="preserve">People who abuse: </w:t>
      </w:r>
    </w:p>
    <w:p w14:paraId="1374ED95" w14:textId="77777777" w:rsidR="0092394A" w:rsidRPr="007F6B2C" w:rsidRDefault="0092394A" w:rsidP="0092394A">
      <w:pPr>
        <w:numPr>
          <w:ilvl w:val="0"/>
          <w:numId w:val="6"/>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Are often well known to their victims, but can be strangers </w:t>
      </w:r>
    </w:p>
    <w:p w14:paraId="07CB24BB" w14:textId="77777777" w:rsidR="0092394A" w:rsidRPr="007F6B2C" w:rsidRDefault="0092394A" w:rsidP="0092394A">
      <w:pPr>
        <w:numPr>
          <w:ilvl w:val="0"/>
          <w:numId w:val="6"/>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Might be a relative, partner, son or daughter, </w:t>
      </w:r>
      <w:proofErr w:type="gramStart"/>
      <w:r w:rsidRPr="007F6B2C">
        <w:rPr>
          <w:rFonts w:ascii="Foco Light" w:hAnsi="Foco Light" w:cs="Foco Light"/>
          <w:color w:val="000000"/>
        </w:rPr>
        <w:t>friend</w:t>
      </w:r>
      <w:proofErr w:type="gramEnd"/>
      <w:r w:rsidRPr="007F6B2C">
        <w:rPr>
          <w:rFonts w:ascii="Foco Light" w:hAnsi="Foco Light" w:cs="Foco Light"/>
          <w:color w:val="000000"/>
        </w:rPr>
        <w:t xml:space="preserve"> or neighbour, a paid or voluntary worker, or a health or social care worker </w:t>
      </w:r>
    </w:p>
    <w:p w14:paraId="174CC4DF" w14:textId="77777777" w:rsidR="0092394A" w:rsidRPr="007F6B2C" w:rsidRDefault="0092394A" w:rsidP="0092394A">
      <w:pPr>
        <w:numPr>
          <w:ilvl w:val="0"/>
          <w:numId w:val="6"/>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Could be another vulnerable adult or service user </w:t>
      </w:r>
    </w:p>
    <w:p w14:paraId="7729558E" w14:textId="77777777" w:rsidR="0092394A" w:rsidRPr="007F6B2C" w:rsidRDefault="0092394A" w:rsidP="0092394A">
      <w:pPr>
        <w:numPr>
          <w:ilvl w:val="0"/>
          <w:numId w:val="6"/>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May not realise they are abusing</w:t>
      </w:r>
    </w:p>
    <w:p w14:paraId="07C431C9" w14:textId="77777777" w:rsidR="0092394A" w:rsidRPr="007F6B2C" w:rsidRDefault="0092394A" w:rsidP="0092394A">
      <w:pPr>
        <w:pStyle w:val="NormalWeb"/>
        <w:rPr>
          <w:rFonts w:ascii="Foco Light" w:hAnsi="Foco Light" w:cs="Foco Light"/>
          <w:color w:val="000000"/>
          <w:sz w:val="22"/>
          <w:szCs w:val="22"/>
        </w:rPr>
      </w:pPr>
      <w:r w:rsidRPr="007F6B2C">
        <w:rPr>
          <w:rFonts w:ascii="Foco Light" w:hAnsi="Foco Light" w:cs="Foco Light"/>
          <w:color w:val="000000"/>
          <w:sz w:val="22"/>
          <w:szCs w:val="22"/>
        </w:rPr>
        <w:t xml:space="preserve">Abuse can take place in a wide range of settings such as: </w:t>
      </w:r>
    </w:p>
    <w:p w14:paraId="0CB68F9D" w14:textId="77777777" w:rsidR="0092394A" w:rsidRPr="007F6B2C" w:rsidRDefault="0092394A" w:rsidP="0092394A">
      <w:pPr>
        <w:numPr>
          <w:ilvl w:val="0"/>
          <w:numId w:val="7"/>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The adult’s own home </w:t>
      </w:r>
    </w:p>
    <w:p w14:paraId="52B0383A" w14:textId="77777777" w:rsidR="0092394A" w:rsidRPr="007F6B2C" w:rsidRDefault="0092394A" w:rsidP="0092394A">
      <w:pPr>
        <w:numPr>
          <w:ilvl w:val="0"/>
          <w:numId w:val="7"/>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A day centre or care home </w:t>
      </w:r>
    </w:p>
    <w:p w14:paraId="4D69D9C5" w14:textId="77777777" w:rsidR="0092394A" w:rsidRPr="007F6B2C" w:rsidRDefault="0092394A" w:rsidP="0092394A">
      <w:pPr>
        <w:numPr>
          <w:ilvl w:val="0"/>
          <w:numId w:val="7"/>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A hospital </w:t>
      </w:r>
    </w:p>
    <w:p w14:paraId="70D42617" w14:textId="77777777" w:rsidR="0092394A" w:rsidRPr="007F6B2C" w:rsidRDefault="0092394A" w:rsidP="0092394A">
      <w:pPr>
        <w:numPr>
          <w:ilvl w:val="0"/>
          <w:numId w:val="7"/>
        </w:num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The workplace or an educational institution </w:t>
      </w:r>
    </w:p>
    <w:p w14:paraId="15C64428" w14:textId="77777777" w:rsidR="0092394A" w:rsidRPr="007F6B2C" w:rsidRDefault="0092394A" w:rsidP="0092394A">
      <w:pPr>
        <w:spacing w:before="100" w:beforeAutospacing="1" w:after="100" w:afterAutospacing="1" w:line="240" w:lineRule="auto"/>
        <w:ind w:left="720"/>
        <w:rPr>
          <w:rFonts w:ascii="Foco Light" w:hAnsi="Foco Light" w:cs="Foco Light"/>
          <w:color w:val="000000"/>
        </w:rPr>
      </w:pPr>
    </w:p>
    <w:p w14:paraId="7231797C" w14:textId="77777777" w:rsidR="0092394A" w:rsidRPr="007F6B2C" w:rsidRDefault="0092394A" w:rsidP="0092394A">
      <w:pPr>
        <w:autoSpaceDE w:val="0"/>
        <w:autoSpaceDN w:val="0"/>
        <w:adjustRightInd w:val="0"/>
        <w:spacing w:after="0" w:line="240" w:lineRule="auto"/>
        <w:rPr>
          <w:rFonts w:ascii="Foco Light" w:hAnsi="Foco Light" w:cs="Foco Light"/>
        </w:rPr>
      </w:pPr>
    </w:p>
    <w:p w14:paraId="6F0E8AC5" w14:textId="77777777" w:rsidR="0092394A" w:rsidRPr="007F6B2C" w:rsidRDefault="0092394A" w:rsidP="0092394A">
      <w:pPr>
        <w:autoSpaceDE w:val="0"/>
        <w:autoSpaceDN w:val="0"/>
        <w:adjustRightInd w:val="0"/>
        <w:spacing w:after="0" w:line="240" w:lineRule="auto"/>
        <w:rPr>
          <w:rFonts w:ascii="Foco Light" w:eastAsia="Calibri,Arial" w:hAnsi="Foco Light" w:cs="Foco Light"/>
          <w:b/>
          <w:bCs/>
        </w:rPr>
      </w:pPr>
      <w:r w:rsidRPr="007F6B2C">
        <w:rPr>
          <w:rFonts w:ascii="Foco Light" w:eastAsia="Calibri,Arial" w:hAnsi="Foco Light" w:cs="Foco Light"/>
          <w:b/>
          <w:bCs/>
        </w:rPr>
        <w:t xml:space="preserve">The Care Act 2014 </w:t>
      </w:r>
    </w:p>
    <w:p w14:paraId="1BEEAA2B" w14:textId="77777777" w:rsidR="0092394A" w:rsidRPr="007F6B2C" w:rsidRDefault="0092394A" w:rsidP="0092394A">
      <w:pPr>
        <w:autoSpaceDE w:val="0"/>
        <w:autoSpaceDN w:val="0"/>
        <w:adjustRightInd w:val="0"/>
        <w:spacing w:after="0" w:line="240" w:lineRule="auto"/>
        <w:rPr>
          <w:rFonts w:ascii="Foco Light" w:hAnsi="Foco Light" w:cs="Foco Light"/>
        </w:rPr>
      </w:pPr>
    </w:p>
    <w:p w14:paraId="2E02FE2D"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color w:val="0B0B0B"/>
        </w:rPr>
        <w:t>Part 14 Safeguarding, of t</w:t>
      </w:r>
      <w:r w:rsidRPr="007F6B2C">
        <w:rPr>
          <w:rFonts w:ascii="Foco Light" w:eastAsia="Calibri" w:hAnsi="Foco Light" w:cs="Foco Light"/>
        </w:rPr>
        <w:t xml:space="preserve">he Government’s </w:t>
      </w:r>
      <w:r w:rsidRPr="007F6B2C">
        <w:rPr>
          <w:rFonts w:ascii="Foco Light" w:hAnsi="Foco Light" w:cs="Foco Light"/>
        </w:rPr>
        <w:t>Care and Support Guidance</w:t>
      </w:r>
      <w:r w:rsidRPr="007F6B2C">
        <w:rPr>
          <w:rFonts w:ascii="Foco Light" w:hAnsi="Foco Light" w:cs="Foco Light"/>
          <w:color w:val="0B0B0B"/>
        </w:rPr>
        <w:t xml:space="preserve"> on sections 42 to 46 of the Care Act 2014</w:t>
      </w:r>
      <w:r w:rsidRPr="007F6B2C">
        <w:rPr>
          <w:rFonts w:ascii="Foco Light" w:eastAsia="font000000001ddc77e6" w:hAnsi="Foco Light" w:cs="Foco Light"/>
          <w:color w:val="0B0B0B"/>
        </w:rPr>
        <w:t xml:space="preserve">, </w:t>
      </w:r>
      <w:r w:rsidRPr="007F6B2C">
        <w:rPr>
          <w:rFonts w:ascii="Foco Light" w:eastAsia="Calibri" w:hAnsi="Foco Light" w:cs="Foco Light"/>
        </w:rPr>
        <w:t xml:space="preserve">outlines the responsibilities of those working or volunteering with vulnerable adults. This guidance, which replaces the earlier No Secrets document, is available on the gov.uk website under Government/Publications/ </w:t>
      </w:r>
      <w:proofErr w:type="spellStart"/>
      <w:r w:rsidRPr="007F6B2C">
        <w:rPr>
          <w:rFonts w:ascii="Foco Light" w:eastAsia="Calibri" w:hAnsi="Foco Light" w:cs="Foco Light"/>
        </w:rPr>
        <w:t>CareAct</w:t>
      </w:r>
      <w:proofErr w:type="spellEnd"/>
      <w:r w:rsidRPr="007F6B2C">
        <w:rPr>
          <w:rFonts w:ascii="Foco Light" w:eastAsia="Calibri" w:hAnsi="Foco Light" w:cs="Foco Light"/>
        </w:rPr>
        <w:t xml:space="preserve"> and can be found </w:t>
      </w:r>
      <w:hyperlink r:id="rId12">
        <w:r w:rsidRPr="007F6B2C">
          <w:rPr>
            <w:rStyle w:val="Hyperlink"/>
            <w:rFonts w:ascii="Foco Light" w:eastAsia="Calibri" w:hAnsi="Foco Light" w:cs="Foco Light"/>
          </w:rPr>
          <w:t>here</w:t>
        </w:r>
      </w:hyperlink>
      <w:r w:rsidRPr="007F6B2C">
        <w:rPr>
          <w:rFonts w:ascii="Foco Light" w:eastAsia="Calibri" w:hAnsi="Foco Light" w:cs="Foco Light"/>
        </w:rPr>
        <w:t>. All Alive staff and volunteers must be familiar with this document.</w:t>
      </w:r>
    </w:p>
    <w:p w14:paraId="43DDD3EC"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 xml:space="preserve">Guidance produced in March 2015 in relation to the Care Act 2014 on the Social Care Institute for Excellence website distinguishes between poor care and potential safeguarding issues as follows: </w:t>
      </w:r>
    </w:p>
    <w:p w14:paraId="3017DAD4" w14:textId="77777777" w:rsidR="0092394A" w:rsidRPr="007F6B2C" w:rsidRDefault="0092394A" w:rsidP="0092394A">
      <w:pPr>
        <w:spacing w:after="0" w:line="336" w:lineRule="atLeast"/>
        <w:rPr>
          <w:rFonts w:ascii="Foco Light" w:eastAsia="Times New Roman" w:hAnsi="Foco Light" w:cs="Foco Light"/>
          <w:color w:val="303030"/>
        </w:rPr>
      </w:pPr>
      <w:r w:rsidRPr="007F6B2C">
        <w:rPr>
          <w:rFonts w:ascii="Foco Light" w:eastAsia="Times New Roman" w:hAnsi="Foco Light" w:cs="Foco Light"/>
          <w:b/>
          <w:bCs/>
          <w:color w:val="303030"/>
          <w:bdr w:val="none" w:sz="0" w:space="0" w:color="auto" w:frame="1"/>
        </w:rPr>
        <w:t>Differentiating between poor care and potential safeguarding issues</w:t>
      </w:r>
    </w:p>
    <w:p w14:paraId="1E32C58B" w14:textId="77777777" w:rsidR="0092394A" w:rsidRPr="007F6B2C" w:rsidRDefault="0092394A" w:rsidP="0092394A">
      <w:pPr>
        <w:spacing w:after="0" w:line="336" w:lineRule="atLeast"/>
        <w:rPr>
          <w:rFonts w:ascii="Foco Light" w:eastAsia="Times New Roman" w:hAnsi="Foco Light" w:cs="Foco Light"/>
          <w:color w:val="303030"/>
        </w:rPr>
      </w:pPr>
      <w:r w:rsidRPr="007F6B2C">
        <w:rPr>
          <w:rFonts w:ascii="Foco Light" w:eastAsia="Times New Roman" w:hAnsi="Foco Light" w:cs="Foco Light"/>
          <w:b/>
          <w:bCs/>
          <w:color w:val="303030"/>
          <w:bdr w:val="none" w:sz="0" w:space="0" w:color="auto" w:frame="1"/>
        </w:rPr>
        <w:t>Poor care</w:t>
      </w:r>
    </w:p>
    <w:p w14:paraId="1CD126C3" w14:textId="77777777" w:rsidR="0092394A" w:rsidRPr="007F6B2C" w:rsidRDefault="0092394A" w:rsidP="0092394A">
      <w:pPr>
        <w:numPr>
          <w:ilvl w:val="0"/>
          <w:numId w:val="3"/>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 one-off medication error (although this could, of course, have very serious consequences).</w:t>
      </w:r>
    </w:p>
    <w:p w14:paraId="1EC8C256" w14:textId="77777777" w:rsidR="0092394A" w:rsidRPr="007F6B2C" w:rsidRDefault="0092394A" w:rsidP="0092394A">
      <w:pPr>
        <w:numPr>
          <w:ilvl w:val="0"/>
          <w:numId w:val="3"/>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An incident of understaffing, resulting in a person’s incontinence pad being unchanged all day.</w:t>
      </w:r>
    </w:p>
    <w:p w14:paraId="16D41943" w14:textId="77777777" w:rsidR="0092394A" w:rsidRPr="007F6B2C" w:rsidRDefault="0092394A" w:rsidP="0092394A">
      <w:pPr>
        <w:numPr>
          <w:ilvl w:val="0"/>
          <w:numId w:val="3"/>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Poor-quality, unappetising food.</w:t>
      </w:r>
    </w:p>
    <w:p w14:paraId="61D9E5C5" w14:textId="77777777" w:rsidR="0092394A" w:rsidRPr="007F6B2C" w:rsidRDefault="0092394A" w:rsidP="0092394A">
      <w:pPr>
        <w:numPr>
          <w:ilvl w:val="0"/>
          <w:numId w:val="3"/>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One missed visit by a care worker from a home care agency.</w:t>
      </w:r>
    </w:p>
    <w:p w14:paraId="7F50ACE0" w14:textId="77777777" w:rsidR="0092394A" w:rsidRPr="007F6B2C" w:rsidRDefault="0092394A" w:rsidP="0092394A">
      <w:pPr>
        <w:spacing w:after="0" w:line="336" w:lineRule="atLeast"/>
        <w:rPr>
          <w:rFonts w:ascii="Foco Light" w:eastAsia="Times New Roman" w:hAnsi="Foco Light" w:cs="Foco Light"/>
          <w:color w:val="303030"/>
        </w:rPr>
      </w:pPr>
      <w:r w:rsidRPr="007F6B2C">
        <w:rPr>
          <w:rFonts w:ascii="Foco Light" w:eastAsia="Times New Roman" w:hAnsi="Foco Light" w:cs="Foco Light"/>
          <w:b/>
          <w:bCs/>
          <w:color w:val="303030"/>
          <w:bdr w:val="none" w:sz="0" w:space="0" w:color="auto" w:frame="1"/>
        </w:rPr>
        <w:t>Potential causes for concern</w:t>
      </w:r>
    </w:p>
    <w:p w14:paraId="5505064F"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 series of medication errors.</w:t>
      </w:r>
    </w:p>
    <w:p w14:paraId="3CCFE522"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An increase in the number of visits to A&amp;E, especially if the same injuries happen more than once.</w:t>
      </w:r>
    </w:p>
    <w:p w14:paraId="0E961A6D"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Changes in the behaviour and demeanour of an adult with care and support needs.</w:t>
      </w:r>
    </w:p>
    <w:p w14:paraId="2F808F9B"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Nutritionally inadequate food.</w:t>
      </w:r>
    </w:p>
    <w:p w14:paraId="7211F623"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Signs of neglect such as clothes being dirty.</w:t>
      </w:r>
    </w:p>
    <w:p w14:paraId="361C8BD6"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Repeated missed visits by a home care agency.</w:t>
      </w:r>
    </w:p>
    <w:p w14:paraId="002D529C"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An increase in the number of complaints received about the service.</w:t>
      </w:r>
    </w:p>
    <w:p w14:paraId="65C6D12F"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An increase in the use of agency or bank staff.</w:t>
      </w:r>
    </w:p>
    <w:p w14:paraId="1753DFDB"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 pattern of missed GP or dental appointments.</w:t>
      </w:r>
    </w:p>
    <w:p w14:paraId="07BF8604" w14:textId="77777777" w:rsidR="0092394A" w:rsidRPr="007F6B2C" w:rsidRDefault="0092394A" w:rsidP="0092394A">
      <w:pPr>
        <w:numPr>
          <w:ilvl w:val="0"/>
          <w:numId w:val="4"/>
        </w:numPr>
        <w:spacing w:after="0" w:line="240" w:lineRule="auto"/>
        <w:ind w:left="0"/>
        <w:rPr>
          <w:rFonts w:ascii="Foco Light" w:eastAsia="Times New Roman" w:hAnsi="Foco Light" w:cs="Foco Light"/>
          <w:color w:val="303030"/>
        </w:rPr>
      </w:pPr>
      <w:r w:rsidRPr="007F6B2C">
        <w:rPr>
          <w:rFonts w:ascii="Foco Light" w:eastAsia="Times New Roman" w:hAnsi="Foco Light" w:cs="Foco Light"/>
          <w:color w:val="303030"/>
        </w:rPr>
        <w:t>An unusually high or unusually low number of safeguarding concerns.</w:t>
      </w:r>
    </w:p>
    <w:p w14:paraId="5984F66F" w14:textId="77777777" w:rsidR="0092394A" w:rsidRPr="007F6B2C" w:rsidRDefault="0092394A" w:rsidP="0092394A">
      <w:pPr>
        <w:autoSpaceDE w:val="0"/>
        <w:autoSpaceDN w:val="0"/>
        <w:adjustRightInd w:val="0"/>
        <w:spacing w:after="0" w:line="240" w:lineRule="auto"/>
        <w:rPr>
          <w:rFonts w:ascii="Foco Light" w:hAnsi="Foco Light" w:cs="Foco Light"/>
        </w:rPr>
      </w:pPr>
    </w:p>
    <w:p w14:paraId="5CEED5E4" w14:textId="77777777" w:rsidR="0092394A" w:rsidRPr="007F6B2C" w:rsidRDefault="0092394A" w:rsidP="0092394A">
      <w:pPr>
        <w:autoSpaceDE w:val="0"/>
        <w:autoSpaceDN w:val="0"/>
        <w:adjustRightInd w:val="0"/>
        <w:spacing w:after="0" w:line="240" w:lineRule="auto"/>
        <w:rPr>
          <w:rFonts w:ascii="Foco Light" w:hAnsi="Foco Light" w:cs="Foco Light"/>
        </w:rPr>
      </w:pPr>
    </w:p>
    <w:p w14:paraId="5190764D" w14:textId="77777777" w:rsidR="0092394A" w:rsidRPr="007F6B2C" w:rsidRDefault="0092394A" w:rsidP="0092394A">
      <w:pPr>
        <w:spacing w:after="0"/>
        <w:rPr>
          <w:rFonts w:ascii="Foco Light" w:hAnsi="Foco Light" w:cs="Foco Light"/>
          <w:b/>
          <w:bCs/>
          <w:sz w:val="23"/>
          <w:szCs w:val="23"/>
        </w:rPr>
      </w:pPr>
      <w:r w:rsidRPr="007F6B2C">
        <w:rPr>
          <w:rFonts w:ascii="Foco Light" w:hAnsi="Foco Light" w:cs="Foco Light"/>
          <w:b/>
          <w:bCs/>
          <w:sz w:val="23"/>
          <w:szCs w:val="23"/>
        </w:rPr>
        <w:t>Potential safeguarding and protection risk areas:</w:t>
      </w:r>
    </w:p>
    <w:p w14:paraId="2E174616" w14:textId="77777777" w:rsidR="0092394A" w:rsidRPr="007F6B2C" w:rsidRDefault="0092394A" w:rsidP="0092394A">
      <w:pPr>
        <w:spacing w:after="0"/>
        <w:rPr>
          <w:rFonts w:ascii="Foco Light" w:hAnsi="Foco Light" w:cs="Foco Light"/>
          <w:sz w:val="23"/>
          <w:szCs w:val="23"/>
        </w:rPr>
      </w:pPr>
      <w:r w:rsidRPr="007F6B2C">
        <w:rPr>
          <w:rFonts w:ascii="Foco Light" w:hAnsi="Foco Light" w:cs="Foco Light"/>
          <w:sz w:val="23"/>
          <w:szCs w:val="23"/>
        </w:rPr>
        <w:t xml:space="preserve">We recognise working with vulnerable adults in a </w:t>
      </w:r>
      <w:proofErr w:type="gramStart"/>
      <w:r w:rsidRPr="007F6B2C">
        <w:rPr>
          <w:rFonts w:ascii="Foco Light" w:hAnsi="Foco Light" w:cs="Foco Light"/>
          <w:sz w:val="23"/>
          <w:szCs w:val="23"/>
        </w:rPr>
        <w:t>care home adults</w:t>
      </w:r>
      <w:proofErr w:type="gramEnd"/>
      <w:r w:rsidRPr="007F6B2C">
        <w:rPr>
          <w:rFonts w:ascii="Foco Light" w:hAnsi="Foco Light" w:cs="Foco Light"/>
          <w:sz w:val="23"/>
          <w:szCs w:val="23"/>
        </w:rPr>
        <w:t xml:space="preserve"> raises the following key risks:</w:t>
      </w:r>
    </w:p>
    <w:p w14:paraId="4DE872DD" w14:textId="77777777" w:rsidR="0092394A" w:rsidRPr="007F6B2C" w:rsidRDefault="0092394A" w:rsidP="0092394A">
      <w:pPr>
        <w:spacing w:after="0"/>
        <w:rPr>
          <w:rFonts w:ascii="Foco Light" w:hAnsi="Foco Light" w:cs="Foco Light"/>
          <w:sz w:val="23"/>
          <w:szCs w:val="23"/>
        </w:rPr>
      </w:pPr>
    </w:p>
    <w:p w14:paraId="698B5CF4" w14:textId="77777777" w:rsidR="0092394A" w:rsidRPr="007F6B2C" w:rsidRDefault="0092394A" w:rsidP="0092394A">
      <w:pPr>
        <w:pStyle w:val="ListParagraph"/>
        <w:numPr>
          <w:ilvl w:val="0"/>
          <w:numId w:val="26"/>
        </w:numPr>
        <w:spacing w:after="0"/>
        <w:rPr>
          <w:rFonts w:ascii="Foco Light" w:hAnsi="Foco Light" w:cs="Foco Light"/>
          <w:sz w:val="23"/>
          <w:szCs w:val="23"/>
        </w:rPr>
      </w:pPr>
      <w:r w:rsidRPr="007F6B2C">
        <w:rPr>
          <w:rFonts w:ascii="Foco Light" w:hAnsi="Foco Light" w:cs="Foco Light"/>
          <w:b/>
          <w:bCs/>
          <w:sz w:val="23"/>
          <w:szCs w:val="23"/>
        </w:rPr>
        <w:t>Workshop Facilitators</w:t>
      </w:r>
      <w:r w:rsidRPr="007F6B2C">
        <w:rPr>
          <w:rFonts w:ascii="Foco Light" w:hAnsi="Foco Light" w:cs="Foco Light"/>
          <w:sz w:val="23"/>
          <w:szCs w:val="23"/>
        </w:rPr>
        <w:t xml:space="preserve"> – staff facilitating workshops including children must act appropriately, and should be fully trained and aware of safeguarding regulations and procedures, and their role and responsibilities regarding safeguarding</w:t>
      </w:r>
    </w:p>
    <w:p w14:paraId="2279E039" w14:textId="77777777" w:rsidR="0092394A" w:rsidRPr="007F6B2C" w:rsidRDefault="0092394A" w:rsidP="0092394A">
      <w:pPr>
        <w:pStyle w:val="ListParagraph"/>
        <w:numPr>
          <w:ilvl w:val="0"/>
          <w:numId w:val="26"/>
        </w:numPr>
        <w:spacing w:after="0"/>
        <w:rPr>
          <w:rFonts w:ascii="Foco Light" w:hAnsi="Foco Light" w:cs="Foco Light"/>
          <w:sz w:val="23"/>
          <w:szCs w:val="23"/>
        </w:rPr>
      </w:pPr>
      <w:r w:rsidRPr="007F6B2C">
        <w:rPr>
          <w:rFonts w:ascii="Foco Light" w:hAnsi="Foco Light" w:cs="Foco Light"/>
          <w:b/>
          <w:bCs/>
          <w:sz w:val="23"/>
          <w:szCs w:val="23"/>
        </w:rPr>
        <w:t xml:space="preserve">Falls and trips </w:t>
      </w:r>
      <w:r w:rsidRPr="007F6B2C">
        <w:rPr>
          <w:rFonts w:ascii="Foco Light" w:hAnsi="Foco Light" w:cs="Foco Light"/>
          <w:sz w:val="23"/>
          <w:szCs w:val="23"/>
        </w:rPr>
        <w:t xml:space="preserve">– by nature, </w:t>
      </w:r>
      <w:proofErr w:type="spellStart"/>
      <w:r w:rsidRPr="007F6B2C">
        <w:rPr>
          <w:rFonts w:ascii="Foco Light" w:hAnsi="Foco Light" w:cs="Foco Light"/>
          <w:sz w:val="23"/>
          <w:szCs w:val="23"/>
        </w:rPr>
        <w:t>Alive’s</w:t>
      </w:r>
      <w:proofErr w:type="spellEnd"/>
      <w:r w:rsidRPr="007F6B2C">
        <w:rPr>
          <w:rFonts w:ascii="Foco Light" w:hAnsi="Foco Light" w:cs="Foco Light"/>
          <w:sz w:val="23"/>
          <w:szCs w:val="23"/>
        </w:rPr>
        <w:t xml:space="preserve"> sessions can be energetic and full of life.  Care Staff must inform </w:t>
      </w:r>
      <w:proofErr w:type="spellStart"/>
      <w:r w:rsidRPr="007F6B2C">
        <w:rPr>
          <w:rFonts w:ascii="Foco Light" w:hAnsi="Foco Light" w:cs="Foco Light"/>
          <w:sz w:val="23"/>
          <w:szCs w:val="23"/>
        </w:rPr>
        <w:t>Alive’s</w:t>
      </w:r>
      <w:proofErr w:type="spellEnd"/>
      <w:r w:rsidRPr="007F6B2C">
        <w:rPr>
          <w:rFonts w:ascii="Foco Light" w:hAnsi="Foco Light" w:cs="Foco Light"/>
          <w:sz w:val="23"/>
          <w:szCs w:val="23"/>
        </w:rPr>
        <w:t xml:space="preserve"> facilitator if a resident will have mobility issues, or if their condition has changed or if their needs are not being met through the </w:t>
      </w:r>
      <w:proofErr w:type="gramStart"/>
      <w:r w:rsidRPr="007F6B2C">
        <w:rPr>
          <w:rFonts w:ascii="Foco Light" w:hAnsi="Foco Light" w:cs="Foco Light"/>
          <w:sz w:val="23"/>
          <w:szCs w:val="23"/>
        </w:rPr>
        <w:t>particular session</w:t>
      </w:r>
      <w:proofErr w:type="gramEnd"/>
      <w:r w:rsidRPr="007F6B2C">
        <w:rPr>
          <w:rFonts w:ascii="Foco Light" w:hAnsi="Foco Light" w:cs="Foco Light"/>
          <w:sz w:val="23"/>
          <w:szCs w:val="23"/>
        </w:rPr>
        <w:t xml:space="preserve">.  </w:t>
      </w:r>
    </w:p>
    <w:p w14:paraId="389BAD8B" w14:textId="77777777" w:rsidR="0092394A" w:rsidRPr="007F6B2C" w:rsidRDefault="0092394A" w:rsidP="0092394A">
      <w:pPr>
        <w:pStyle w:val="ListParagraph"/>
        <w:numPr>
          <w:ilvl w:val="0"/>
          <w:numId w:val="26"/>
        </w:numPr>
        <w:spacing w:after="0"/>
        <w:rPr>
          <w:rFonts w:ascii="Foco Light" w:hAnsi="Foco Light" w:cs="Foco Light"/>
          <w:sz w:val="23"/>
          <w:szCs w:val="23"/>
        </w:rPr>
      </w:pPr>
      <w:r w:rsidRPr="007F6B2C">
        <w:rPr>
          <w:rFonts w:ascii="Foco Light" w:hAnsi="Foco Light" w:cs="Foco Light"/>
          <w:b/>
          <w:bCs/>
          <w:sz w:val="23"/>
          <w:szCs w:val="23"/>
        </w:rPr>
        <w:t xml:space="preserve">Abuse of Alive staff </w:t>
      </w:r>
      <w:r w:rsidRPr="007F6B2C">
        <w:rPr>
          <w:rFonts w:ascii="Foco Light" w:hAnsi="Foco Light" w:cs="Foco Light"/>
          <w:sz w:val="23"/>
          <w:szCs w:val="23"/>
        </w:rPr>
        <w:t xml:space="preserve">– at times, residents due to their nature of their illness can unfortunately become abusive towards others consequently one member of care home staff should always be present in the session to </w:t>
      </w:r>
    </w:p>
    <w:p w14:paraId="475D883C" w14:textId="77777777" w:rsidR="0092394A" w:rsidRPr="007F6B2C" w:rsidRDefault="0092394A" w:rsidP="0092394A">
      <w:pPr>
        <w:pStyle w:val="ListParagraph"/>
        <w:numPr>
          <w:ilvl w:val="0"/>
          <w:numId w:val="26"/>
        </w:numPr>
        <w:spacing w:after="0"/>
        <w:rPr>
          <w:rFonts w:ascii="Foco Light" w:hAnsi="Foco Light" w:cs="Foco Light"/>
          <w:sz w:val="23"/>
          <w:szCs w:val="23"/>
        </w:rPr>
      </w:pPr>
      <w:r w:rsidRPr="007F6B2C">
        <w:rPr>
          <w:rFonts w:ascii="Foco Light" w:hAnsi="Foco Light" w:cs="Foco Light"/>
          <w:b/>
          <w:bCs/>
          <w:sz w:val="23"/>
          <w:szCs w:val="23"/>
        </w:rPr>
        <w:t>Hazardous activities</w:t>
      </w:r>
      <w:r w:rsidRPr="007F6B2C">
        <w:rPr>
          <w:rFonts w:ascii="Foco Light" w:hAnsi="Foco Light" w:cs="Foco Light"/>
          <w:sz w:val="23"/>
          <w:szCs w:val="23"/>
        </w:rPr>
        <w:t xml:space="preserve"> – all activities undertaken in the workshop should be safe and inclusive for all participants.  Facilitators are trained to be aware of trip and falls hazards and should adapt the session if it is not safe. </w:t>
      </w:r>
    </w:p>
    <w:p w14:paraId="6A403E5C" w14:textId="77777777" w:rsidR="0092394A" w:rsidRPr="007F6B2C" w:rsidRDefault="0092394A" w:rsidP="0092394A">
      <w:pPr>
        <w:pStyle w:val="ListParagraph"/>
        <w:numPr>
          <w:ilvl w:val="0"/>
          <w:numId w:val="26"/>
        </w:numPr>
        <w:spacing w:after="0"/>
        <w:rPr>
          <w:rFonts w:ascii="Foco Light" w:hAnsi="Foco Light" w:cs="Foco Light"/>
          <w:sz w:val="23"/>
          <w:szCs w:val="23"/>
        </w:rPr>
      </w:pPr>
      <w:r w:rsidRPr="007F6B2C">
        <w:rPr>
          <w:rFonts w:ascii="Foco Light" w:hAnsi="Foco Light" w:cs="Foco Light"/>
          <w:b/>
          <w:bCs/>
          <w:sz w:val="23"/>
          <w:szCs w:val="23"/>
        </w:rPr>
        <w:t>Media consent</w:t>
      </w:r>
      <w:r w:rsidRPr="007F6B2C">
        <w:rPr>
          <w:rFonts w:ascii="Foco Light" w:hAnsi="Foco Light" w:cs="Foco Light"/>
          <w:sz w:val="23"/>
          <w:szCs w:val="23"/>
        </w:rPr>
        <w:t xml:space="preserve"> – the sharing and use of images, videos, or any other digital material which includes adults participating in workshops.</w:t>
      </w:r>
    </w:p>
    <w:p w14:paraId="3DA54416" w14:textId="77777777" w:rsidR="0092394A" w:rsidRPr="007F6B2C" w:rsidRDefault="0092394A" w:rsidP="0092394A">
      <w:pPr>
        <w:autoSpaceDE w:val="0"/>
        <w:autoSpaceDN w:val="0"/>
        <w:adjustRightInd w:val="0"/>
        <w:spacing w:after="0" w:line="240" w:lineRule="auto"/>
        <w:rPr>
          <w:rFonts w:ascii="Foco Light" w:hAnsi="Foco Light" w:cs="Foco Light"/>
        </w:rPr>
      </w:pPr>
    </w:p>
    <w:p w14:paraId="0831D2B7" w14:textId="77777777" w:rsidR="0092394A" w:rsidRPr="007F6B2C" w:rsidRDefault="0092394A" w:rsidP="0092394A">
      <w:pPr>
        <w:autoSpaceDE w:val="0"/>
        <w:autoSpaceDN w:val="0"/>
        <w:adjustRightInd w:val="0"/>
        <w:spacing w:after="0" w:line="240" w:lineRule="auto"/>
        <w:rPr>
          <w:rFonts w:ascii="Foco Light" w:hAnsi="Foco Light" w:cs="Foco Light"/>
        </w:rPr>
      </w:pPr>
    </w:p>
    <w:p w14:paraId="7A6D7E55" w14:textId="77777777" w:rsidR="0092394A" w:rsidRPr="007F6B2C" w:rsidRDefault="0092394A" w:rsidP="0092394A">
      <w:pPr>
        <w:autoSpaceDE w:val="0"/>
        <w:autoSpaceDN w:val="0"/>
        <w:adjustRightInd w:val="0"/>
        <w:spacing w:after="0" w:line="240" w:lineRule="auto"/>
        <w:rPr>
          <w:rFonts w:ascii="Foco Light" w:hAnsi="Foco Light" w:cs="Foco Light"/>
        </w:rPr>
      </w:pPr>
    </w:p>
    <w:p w14:paraId="55948A80" w14:textId="77777777" w:rsidR="0092394A" w:rsidRPr="007F6B2C" w:rsidRDefault="0092394A" w:rsidP="0092394A">
      <w:pPr>
        <w:autoSpaceDE w:val="0"/>
        <w:autoSpaceDN w:val="0"/>
        <w:adjustRightInd w:val="0"/>
        <w:spacing w:after="0" w:line="240" w:lineRule="auto"/>
        <w:rPr>
          <w:rFonts w:ascii="Foco Light" w:hAnsi="Foco Light" w:cs="Foco Light"/>
        </w:rPr>
      </w:pPr>
    </w:p>
    <w:p w14:paraId="3E9221A6" w14:textId="77777777" w:rsidR="0092394A" w:rsidRPr="007F6B2C" w:rsidRDefault="0092394A" w:rsidP="0092394A">
      <w:pPr>
        <w:autoSpaceDE w:val="0"/>
        <w:autoSpaceDN w:val="0"/>
        <w:adjustRightInd w:val="0"/>
        <w:spacing w:after="0" w:line="240" w:lineRule="auto"/>
        <w:rPr>
          <w:rFonts w:ascii="Foco Light" w:eastAsia="Calibri,Arial" w:hAnsi="Foco Light" w:cs="Foco Light"/>
          <w:b/>
          <w:bCs/>
          <w:sz w:val="32"/>
          <w:szCs w:val="32"/>
        </w:rPr>
      </w:pPr>
      <w:r w:rsidRPr="007F6B2C">
        <w:rPr>
          <w:rFonts w:ascii="Foco Light" w:eastAsia="Calibri,Arial" w:hAnsi="Foco Light" w:cs="Foco Light"/>
          <w:b/>
          <w:bCs/>
          <w:sz w:val="32"/>
          <w:szCs w:val="32"/>
        </w:rPr>
        <w:t>Procedures</w:t>
      </w:r>
    </w:p>
    <w:p w14:paraId="0721AC48" w14:textId="77777777" w:rsidR="0092394A" w:rsidRPr="007F6B2C" w:rsidRDefault="0092394A" w:rsidP="0092394A">
      <w:pPr>
        <w:rPr>
          <w:rFonts w:ascii="Foco Light" w:hAnsi="Foco Light" w:cs="Foco Light"/>
          <w:b/>
          <w:bCs/>
          <w:sz w:val="23"/>
          <w:szCs w:val="23"/>
        </w:rPr>
      </w:pPr>
      <w:r w:rsidRPr="007F6B2C">
        <w:rPr>
          <w:rFonts w:ascii="Foco Light" w:hAnsi="Foco Light" w:cs="Foco Light"/>
          <w:b/>
          <w:bCs/>
          <w:sz w:val="23"/>
          <w:szCs w:val="23"/>
        </w:rPr>
        <w:t>Designated Officers</w:t>
      </w:r>
    </w:p>
    <w:p w14:paraId="31DB0ADE" w14:textId="77777777" w:rsidR="0092394A" w:rsidRPr="007F6B2C" w:rsidRDefault="0092394A" w:rsidP="0092394A">
      <w:pPr>
        <w:rPr>
          <w:rFonts w:ascii="Foco Light" w:hAnsi="Foco Light" w:cs="Foco Light"/>
          <w:sz w:val="23"/>
          <w:szCs w:val="23"/>
        </w:rPr>
      </w:pPr>
      <w:r w:rsidRPr="007F6B2C">
        <w:rPr>
          <w:rFonts w:ascii="Foco Light" w:hAnsi="Foco Light" w:cs="Foco Light"/>
          <w:sz w:val="23"/>
          <w:szCs w:val="23"/>
        </w:rPr>
        <w:t>Alive will appoint two Safeguarding Officers, who will have responsibility for ensuring that this policy is reviewed and updated annually, and that all responsibilities are met.  They will also guide and advise staff and volunteers on their responsibilities under this policy, and on dealing with specific safeguarding issues as they arise.</w:t>
      </w:r>
    </w:p>
    <w:p w14:paraId="3B3CAFC7" w14:textId="77777777" w:rsidR="0092394A" w:rsidRPr="007F6B2C" w:rsidRDefault="0092394A" w:rsidP="0092394A">
      <w:pPr>
        <w:rPr>
          <w:rFonts w:ascii="Foco Light" w:hAnsi="Foco Light" w:cs="Foco Light"/>
          <w:sz w:val="23"/>
          <w:szCs w:val="23"/>
        </w:rPr>
      </w:pPr>
      <w:r w:rsidRPr="007F6B2C">
        <w:rPr>
          <w:rFonts w:ascii="Foco Light" w:hAnsi="Foco Light" w:cs="Foco Light"/>
          <w:sz w:val="23"/>
          <w:szCs w:val="23"/>
        </w:rPr>
        <w:t xml:space="preserve">The designated officers will be the Chief Executive of Alive and </w:t>
      </w:r>
      <w:proofErr w:type="spellStart"/>
      <w:r w:rsidRPr="007F6B2C">
        <w:rPr>
          <w:rFonts w:ascii="Foco Light" w:hAnsi="Foco Light" w:cs="Foco Light"/>
          <w:sz w:val="23"/>
          <w:szCs w:val="23"/>
        </w:rPr>
        <w:t>Alive’s</w:t>
      </w:r>
      <w:proofErr w:type="spellEnd"/>
      <w:r w:rsidRPr="007F6B2C">
        <w:rPr>
          <w:rFonts w:ascii="Foco Light" w:hAnsi="Foco Light" w:cs="Foco Light"/>
          <w:sz w:val="23"/>
          <w:szCs w:val="23"/>
        </w:rPr>
        <w:t xml:space="preserve"> nominated Safeguarding Trustee / and </w:t>
      </w:r>
      <w:proofErr w:type="spellStart"/>
      <w:r w:rsidRPr="007F6B2C">
        <w:rPr>
          <w:rFonts w:ascii="Foco Light" w:hAnsi="Foco Light" w:cs="Foco Light"/>
          <w:sz w:val="23"/>
          <w:szCs w:val="23"/>
        </w:rPr>
        <w:t>Alive’s</w:t>
      </w:r>
      <w:proofErr w:type="spellEnd"/>
      <w:r w:rsidRPr="007F6B2C">
        <w:rPr>
          <w:rFonts w:ascii="Foco Light" w:hAnsi="Foco Light" w:cs="Foco Light"/>
          <w:sz w:val="23"/>
          <w:szCs w:val="23"/>
        </w:rPr>
        <w:t xml:space="preserve"> Services Manager</w:t>
      </w:r>
    </w:p>
    <w:p w14:paraId="223049EC" w14:textId="77777777" w:rsidR="0092394A" w:rsidRPr="007F6B2C" w:rsidRDefault="0092394A" w:rsidP="0092394A">
      <w:pPr>
        <w:pStyle w:val="NormalWeb"/>
        <w:rPr>
          <w:rFonts w:ascii="Foco Light" w:hAnsi="Foco Light" w:cs="Foco Light"/>
          <w:color w:val="000000"/>
          <w:sz w:val="22"/>
          <w:szCs w:val="22"/>
        </w:rPr>
      </w:pPr>
      <w:r w:rsidRPr="007F6B2C">
        <w:rPr>
          <w:rFonts w:ascii="Foco Light" w:hAnsi="Foco Light" w:cs="Foco Light"/>
          <w:color w:val="000000"/>
          <w:sz w:val="22"/>
          <w:szCs w:val="22"/>
        </w:rPr>
        <w:t xml:space="preserve">The Safeguarding Officers will receive external training, updated 3-yearly or more frequently as required, and it is their responsibility to keep abreast of local authority guidelines in each area where Alive delivers services.  The Safeguarding Officers are also responsible for updating this policy.  </w:t>
      </w:r>
    </w:p>
    <w:p w14:paraId="3190BA67" w14:textId="77777777" w:rsidR="0092394A" w:rsidRPr="007F6B2C" w:rsidRDefault="0092394A" w:rsidP="0092394A">
      <w:pPr>
        <w:autoSpaceDE w:val="0"/>
        <w:autoSpaceDN w:val="0"/>
        <w:adjustRightInd w:val="0"/>
        <w:spacing w:after="0" w:line="240" w:lineRule="auto"/>
        <w:rPr>
          <w:rFonts w:ascii="Foco Light" w:hAnsi="Foco Light" w:cs="Foco Light"/>
          <w:b/>
          <w:sz w:val="32"/>
          <w:szCs w:val="32"/>
        </w:rPr>
      </w:pPr>
    </w:p>
    <w:p w14:paraId="184BC8D4" w14:textId="77777777" w:rsidR="0092394A" w:rsidRPr="007F6B2C" w:rsidRDefault="0092394A" w:rsidP="0092394A">
      <w:pPr>
        <w:autoSpaceDE w:val="0"/>
        <w:autoSpaceDN w:val="0"/>
        <w:adjustRightInd w:val="0"/>
        <w:spacing w:after="0" w:line="240" w:lineRule="auto"/>
        <w:rPr>
          <w:rFonts w:ascii="Foco Light" w:eastAsia="Calibri,Arial" w:hAnsi="Foco Light" w:cs="Foco Light"/>
          <w:b/>
          <w:bCs/>
        </w:rPr>
      </w:pPr>
      <w:r w:rsidRPr="007F6B2C">
        <w:rPr>
          <w:rFonts w:ascii="Foco Light" w:eastAsia="Calibri,Arial" w:hAnsi="Foco Light" w:cs="Foco Light"/>
          <w:b/>
          <w:bCs/>
        </w:rPr>
        <w:t>Recruitment and Induction</w:t>
      </w:r>
    </w:p>
    <w:p w14:paraId="2E642477" w14:textId="77777777" w:rsidR="0092394A" w:rsidRPr="007F6B2C" w:rsidRDefault="0092394A" w:rsidP="0092394A">
      <w:pPr>
        <w:spacing w:after="0" w:line="240" w:lineRule="auto"/>
        <w:rPr>
          <w:rFonts w:ascii="Foco Light" w:hAnsi="Foco Light" w:cs="Foco Light"/>
        </w:rPr>
      </w:pPr>
    </w:p>
    <w:p w14:paraId="52D7AC97" w14:textId="77777777" w:rsidR="0092394A" w:rsidRPr="007F6B2C" w:rsidRDefault="0092394A" w:rsidP="0092394A">
      <w:pPr>
        <w:pStyle w:val="ListParagraph"/>
        <w:numPr>
          <w:ilvl w:val="0"/>
          <w:numId w:val="10"/>
        </w:numPr>
        <w:spacing w:after="0" w:line="240" w:lineRule="auto"/>
        <w:rPr>
          <w:rFonts w:ascii="Foco Light" w:hAnsi="Foco Light" w:cs="Foco Light"/>
        </w:rPr>
      </w:pPr>
      <w:r w:rsidRPr="007F6B2C">
        <w:rPr>
          <w:rFonts w:ascii="Foco Light" w:eastAsia="Calibri" w:hAnsi="Foco Light" w:cs="Foco Light"/>
        </w:rPr>
        <w:t>On appointment, all staff and volunteers who may have direct contact with vulnerable adults will be subject to the appropriate level of Disclosure and Barring Service (DBS) checks.</w:t>
      </w:r>
    </w:p>
    <w:p w14:paraId="37050202" w14:textId="77777777" w:rsidR="0092394A" w:rsidRPr="007F6B2C" w:rsidRDefault="0092394A" w:rsidP="0092394A">
      <w:pPr>
        <w:pStyle w:val="ListParagraph"/>
        <w:numPr>
          <w:ilvl w:val="0"/>
          <w:numId w:val="10"/>
        </w:numPr>
        <w:spacing w:after="0" w:line="240" w:lineRule="auto"/>
        <w:rPr>
          <w:rFonts w:ascii="Foco Light" w:hAnsi="Foco Light" w:cs="Foco Light"/>
        </w:rPr>
      </w:pPr>
      <w:r w:rsidRPr="007F6B2C">
        <w:rPr>
          <w:rFonts w:ascii="Foco Light" w:hAnsi="Foco Light" w:cs="Foco Light"/>
        </w:rPr>
        <w:t xml:space="preserve">Staff, sessional </w:t>
      </w:r>
      <w:proofErr w:type="gramStart"/>
      <w:r w:rsidRPr="007F6B2C">
        <w:rPr>
          <w:rFonts w:ascii="Foco Light" w:hAnsi="Foco Light" w:cs="Foco Light"/>
        </w:rPr>
        <w:t>facilitators</w:t>
      </w:r>
      <w:proofErr w:type="gramEnd"/>
      <w:r w:rsidRPr="007F6B2C">
        <w:rPr>
          <w:rFonts w:ascii="Foco Light" w:hAnsi="Foco Light" w:cs="Foco Light"/>
        </w:rPr>
        <w:t xml:space="preserve"> and volunteers receive training on appointment to ensure they are able to recognise abuse and are therefore alert to potential signs and symptoms. Long-serving staff may be asked to attend a refresher course at 3-yearly intervals.</w:t>
      </w:r>
    </w:p>
    <w:p w14:paraId="562AE8CF" w14:textId="77777777" w:rsidR="0092394A" w:rsidRPr="007F6B2C" w:rsidRDefault="0092394A" w:rsidP="0092394A">
      <w:pPr>
        <w:pStyle w:val="ListParagraph"/>
        <w:numPr>
          <w:ilvl w:val="0"/>
          <w:numId w:val="10"/>
        </w:numPr>
        <w:spacing w:after="0" w:line="240" w:lineRule="auto"/>
        <w:rPr>
          <w:rFonts w:ascii="Foco Light" w:hAnsi="Foco Light" w:cs="Foco Light"/>
        </w:rPr>
      </w:pPr>
      <w:r w:rsidRPr="007F6B2C">
        <w:rPr>
          <w:rFonts w:ascii="Foco Light" w:hAnsi="Foco Light" w:cs="Foco Light"/>
        </w:rPr>
        <w:t>A log of safeguarding training undertaken will be kept by line-managers and recorded centrally.</w:t>
      </w:r>
    </w:p>
    <w:p w14:paraId="47321E1F" w14:textId="77777777" w:rsidR="0092394A" w:rsidRPr="007F6B2C" w:rsidRDefault="0092394A" w:rsidP="0092394A">
      <w:pPr>
        <w:numPr>
          <w:ilvl w:val="0"/>
          <w:numId w:val="10"/>
        </w:numPr>
        <w:spacing w:after="0" w:line="240" w:lineRule="auto"/>
        <w:rPr>
          <w:rFonts w:ascii="Foco Light" w:hAnsi="Foco Light" w:cs="Foco Light"/>
          <w:color w:val="000000"/>
        </w:rPr>
      </w:pPr>
      <w:r w:rsidRPr="007F6B2C">
        <w:rPr>
          <w:rFonts w:ascii="Foco Light" w:hAnsi="Foco Light" w:cs="Foco Light"/>
        </w:rPr>
        <w:t xml:space="preserve">The Safeguarding Officers take responsibility for ensuring the organisation follows up-to-date best practice around safeguarding adults and prevention of abuse. </w:t>
      </w:r>
    </w:p>
    <w:p w14:paraId="68BA6BB1" w14:textId="77777777" w:rsidR="0092394A" w:rsidRPr="007F6B2C" w:rsidRDefault="0092394A" w:rsidP="0092394A">
      <w:pPr>
        <w:numPr>
          <w:ilvl w:val="0"/>
          <w:numId w:val="10"/>
        </w:numPr>
        <w:spacing w:after="0" w:line="240" w:lineRule="auto"/>
        <w:rPr>
          <w:rFonts w:ascii="Foco Light" w:hAnsi="Foco Light" w:cs="Foco Light"/>
          <w:color w:val="000000"/>
        </w:rPr>
      </w:pPr>
      <w:r w:rsidRPr="007F6B2C">
        <w:rPr>
          <w:rFonts w:ascii="Foco Light" w:hAnsi="Foco Light" w:cs="Foco Light"/>
        </w:rPr>
        <w:t xml:space="preserve">A culture of openness is promoted within the organisation and efforts are made to ensure staff, sessional facilitators and volunteers feel able to discuss concerns within Alive. </w:t>
      </w:r>
    </w:p>
    <w:p w14:paraId="52C25CBC" w14:textId="77777777" w:rsidR="0092394A" w:rsidRPr="007F6B2C" w:rsidRDefault="0092394A" w:rsidP="0092394A">
      <w:pPr>
        <w:pStyle w:val="ListParagraph"/>
        <w:rPr>
          <w:rFonts w:ascii="Foco Light" w:eastAsia="Calibri" w:hAnsi="Foco Light" w:cs="Foco Light"/>
        </w:rPr>
      </w:pPr>
    </w:p>
    <w:p w14:paraId="056C86AC"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Reporting Procedures</w:t>
      </w:r>
    </w:p>
    <w:p w14:paraId="2F7716F4"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 xml:space="preserve">It is the responsibility of all staff, sessional </w:t>
      </w:r>
      <w:proofErr w:type="gramStart"/>
      <w:r w:rsidRPr="007F6B2C">
        <w:rPr>
          <w:rFonts w:ascii="Foco Light" w:eastAsia="Calibri" w:hAnsi="Foco Light" w:cs="Foco Light"/>
        </w:rPr>
        <w:t>facilitators</w:t>
      </w:r>
      <w:proofErr w:type="gramEnd"/>
      <w:r w:rsidRPr="007F6B2C">
        <w:rPr>
          <w:rFonts w:ascii="Foco Light" w:eastAsia="Calibri" w:hAnsi="Foco Light" w:cs="Foco Light"/>
        </w:rPr>
        <w:t xml:space="preserve"> and volunteers to be alert to, and recognise any signs of abuse or potential abuse, and act on any concerns which may arise. It is important that any allegations or suspicions of abuse are acted upon and reported as specified in this procedure.</w:t>
      </w:r>
    </w:p>
    <w:p w14:paraId="06B85766"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If there is a serious risk to the vulnerable person which could involve injury or serious harm the Police must be contacted immediately. You must ensure the person is safe if the risk is immediate.</w:t>
      </w:r>
    </w:p>
    <w:p w14:paraId="68FDA5D7"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b/>
          <w:bCs/>
        </w:rPr>
        <w:t>Remember.</w:t>
      </w:r>
      <w:r w:rsidRPr="007F6B2C">
        <w:rPr>
          <w:rFonts w:ascii="Foco Light" w:eastAsia="Calibri" w:hAnsi="Foco Light" w:cs="Foco Light"/>
        </w:rPr>
        <w:t xml:space="preserve"> It is not </w:t>
      </w:r>
      <w:proofErr w:type="spellStart"/>
      <w:r w:rsidRPr="007F6B2C">
        <w:rPr>
          <w:rFonts w:ascii="Foco Light" w:eastAsia="Calibri" w:hAnsi="Foco Light" w:cs="Foco Light"/>
        </w:rPr>
        <w:t>Alive’s</w:t>
      </w:r>
      <w:proofErr w:type="spellEnd"/>
      <w:r w:rsidRPr="007F6B2C">
        <w:rPr>
          <w:rFonts w:ascii="Foco Light" w:eastAsia="Calibri" w:hAnsi="Foco Light" w:cs="Foco Light"/>
        </w:rPr>
        <w:t xml:space="preserve"> responsibility to investigate the abuse.  This is the responsibility of the local authority or the Police.</w:t>
      </w:r>
    </w:p>
    <w:p w14:paraId="65D01560" w14:textId="77777777" w:rsidR="0092394A" w:rsidRPr="007F6B2C" w:rsidRDefault="0092394A" w:rsidP="0092394A">
      <w:pPr>
        <w:pStyle w:val="NormalWeb"/>
        <w:rPr>
          <w:rFonts w:ascii="Foco Light" w:hAnsi="Foco Light" w:cs="Foco Light"/>
        </w:rPr>
      </w:pPr>
      <w:r w:rsidRPr="007F6B2C">
        <w:rPr>
          <w:rFonts w:ascii="Foco Light" w:hAnsi="Foco Light" w:cs="Foco Light"/>
          <w:color w:val="000000"/>
          <w:sz w:val="22"/>
          <w:szCs w:val="22"/>
        </w:rPr>
        <w:t xml:space="preserve">Doing nothing, ignoring what </w:t>
      </w:r>
      <w:proofErr w:type="gramStart"/>
      <w:r w:rsidRPr="007F6B2C">
        <w:rPr>
          <w:rFonts w:ascii="Foco Light" w:hAnsi="Foco Light" w:cs="Foco Light"/>
          <w:color w:val="000000"/>
          <w:sz w:val="22"/>
          <w:szCs w:val="22"/>
        </w:rPr>
        <w:t>you’ve</w:t>
      </w:r>
      <w:proofErr w:type="gramEnd"/>
      <w:r w:rsidRPr="007F6B2C">
        <w:rPr>
          <w:rFonts w:ascii="Foco Light" w:hAnsi="Foco Light" w:cs="Foco Light"/>
          <w:color w:val="000000"/>
          <w:sz w:val="22"/>
          <w:szCs w:val="22"/>
        </w:rPr>
        <w:t xml:space="preserve"> seen or heard and hoping you are wrong are not options.  Here are some tips for how to handle the situation: </w:t>
      </w:r>
    </w:p>
    <w:p w14:paraId="7AD0EFC5" w14:textId="77777777" w:rsidR="0092394A" w:rsidRPr="007F6B2C" w:rsidRDefault="0092394A" w:rsidP="0092394A">
      <w:pPr>
        <w:pStyle w:val="NormalWeb"/>
        <w:rPr>
          <w:rFonts w:ascii="Foco Light" w:hAnsi="Foco Light" w:cs="Foco Light"/>
          <w:color w:val="000000"/>
          <w:sz w:val="22"/>
          <w:szCs w:val="22"/>
        </w:rPr>
      </w:pPr>
      <w:r w:rsidRPr="007F6B2C">
        <w:rPr>
          <w:rStyle w:val="Strong"/>
          <w:rFonts w:ascii="Foco Light" w:hAnsi="Foco Light" w:cs="Foco Light"/>
          <w:color w:val="000000"/>
          <w:sz w:val="22"/>
          <w:szCs w:val="22"/>
        </w:rPr>
        <w:t>Do:</w:t>
      </w:r>
      <w:r w:rsidRPr="007F6B2C">
        <w:rPr>
          <w:rFonts w:ascii="Foco Light" w:hAnsi="Foco Light" w:cs="Foco Light"/>
          <w:color w:val="000000"/>
          <w:sz w:val="22"/>
          <w:szCs w:val="22"/>
        </w:rPr>
        <w:t xml:space="preserve"> </w:t>
      </w:r>
    </w:p>
    <w:p w14:paraId="3C8B47FC"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Stay calm and try not to show if you are shocked </w:t>
      </w:r>
    </w:p>
    <w:p w14:paraId="46556C48"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If someone makes a disclosure of abuse to you, listen carefully, be sympathetic and reassure the person they have done the right thing in telling someone </w:t>
      </w:r>
    </w:p>
    <w:p w14:paraId="5627E8E9"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Tell the person that what they have told you will be taken seriously</w:t>
      </w:r>
    </w:p>
    <w:p w14:paraId="541F1BEB"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Tell the person you will do your best to support them. Clarify whether the abuse requires an urgent response. </w:t>
      </w:r>
    </w:p>
    <w:p w14:paraId="487EE814"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Ask the person just enough questions to establish what has happened and whether there is ongoing immediate danger. </w:t>
      </w:r>
    </w:p>
    <w:p w14:paraId="479A1BB6"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Ensure the person is safe and supported.  If there is immediate danger, or if the vulnerable adult is seriously injured, call the emergency services on 999.</w:t>
      </w:r>
    </w:p>
    <w:p w14:paraId="7E25E3CA"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Try not to touch things and </w:t>
      </w:r>
      <w:proofErr w:type="gramStart"/>
      <w:r w:rsidRPr="007F6B2C">
        <w:rPr>
          <w:rFonts w:ascii="Foco Light" w:hAnsi="Foco Light" w:cs="Foco Light"/>
          <w:color w:val="000000"/>
          <w:sz w:val="22"/>
          <w:szCs w:val="22"/>
        </w:rPr>
        <w:t>don’t</w:t>
      </w:r>
      <w:proofErr w:type="gramEnd"/>
      <w:r w:rsidRPr="007F6B2C">
        <w:rPr>
          <w:rFonts w:ascii="Foco Light" w:hAnsi="Foco Light" w:cs="Foco Light"/>
          <w:color w:val="000000"/>
          <w:sz w:val="22"/>
          <w:szCs w:val="22"/>
        </w:rPr>
        <w:t xml:space="preserve"> clean anything up – you may be destroying evidence. </w:t>
      </w:r>
    </w:p>
    <w:p w14:paraId="0EA0B1F3" w14:textId="77777777" w:rsidR="0092394A" w:rsidRPr="007F6B2C" w:rsidRDefault="0092394A" w:rsidP="0092394A">
      <w:pPr>
        <w:pStyle w:val="NormalWeb"/>
        <w:rPr>
          <w:rFonts w:ascii="Foco Light" w:hAnsi="Foco Light" w:cs="Foco Light"/>
          <w:color w:val="000000"/>
          <w:sz w:val="22"/>
          <w:szCs w:val="22"/>
        </w:rPr>
      </w:pPr>
      <w:proofErr w:type="gramStart"/>
      <w:r w:rsidRPr="007F6B2C">
        <w:rPr>
          <w:rStyle w:val="Strong"/>
          <w:rFonts w:ascii="Foco Light" w:hAnsi="Foco Light" w:cs="Foco Light"/>
          <w:color w:val="000000"/>
          <w:sz w:val="22"/>
          <w:szCs w:val="22"/>
        </w:rPr>
        <w:t>Don’t</w:t>
      </w:r>
      <w:proofErr w:type="gramEnd"/>
      <w:r w:rsidRPr="007F6B2C">
        <w:rPr>
          <w:rStyle w:val="Strong"/>
          <w:rFonts w:ascii="Foco Light" w:hAnsi="Foco Light" w:cs="Foco Light"/>
          <w:color w:val="000000"/>
          <w:sz w:val="22"/>
          <w:szCs w:val="22"/>
        </w:rPr>
        <w:t>:</w:t>
      </w:r>
      <w:r w:rsidRPr="007F6B2C">
        <w:rPr>
          <w:rFonts w:ascii="Foco Light" w:hAnsi="Foco Light" w:cs="Foco Light"/>
          <w:color w:val="000000"/>
          <w:sz w:val="22"/>
          <w:szCs w:val="22"/>
        </w:rPr>
        <w:t xml:space="preserve"> </w:t>
      </w:r>
    </w:p>
    <w:p w14:paraId="45D76A9A"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Press for more details – this is the job of the investigation. Asking for more than is necessary could jeopardise any criminal proceedings </w:t>
      </w:r>
    </w:p>
    <w:p w14:paraId="7421800A"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Contact the alleged abuser </w:t>
      </w:r>
    </w:p>
    <w:p w14:paraId="443A07A1"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Make promises you cannot keep </w:t>
      </w:r>
    </w:p>
    <w:p w14:paraId="0143790B"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Pass on information to anyone who </w:t>
      </w:r>
      <w:proofErr w:type="gramStart"/>
      <w:r w:rsidRPr="007F6B2C">
        <w:rPr>
          <w:rFonts w:ascii="Foco Light" w:hAnsi="Foco Light" w:cs="Foco Light"/>
          <w:color w:val="000000"/>
          <w:sz w:val="22"/>
          <w:szCs w:val="22"/>
        </w:rPr>
        <w:t>doesn’t</w:t>
      </w:r>
      <w:proofErr w:type="gramEnd"/>
      <w:r w:rsidRPr="007F6B2C">
        <w:rPr>
          <w:rFonts w:ascii="Foco Light" w:hAnsi="Foco Light" w:cs="Foco Light"/>
          <w:color w:val="000000"/>
          <w:sz w:val="22"/>
          <w:szCs w:val="22"/>
        </w:rPr>
        <w:t xml:space="preserve"> have a legitimate need to know</w:t>
      </w:r>
    </w:p>
    <w:p w14:paraId="14874E66"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Make judgements </w:t>
      </w:r>
    </w:p>
    <w:p w14:paraId="25D769C3" w14:textId="77777777" w:rsidR="0092394A" w:rsidRPr="007F6B2C" w:rsidRDefault="0092394A" w:rsidP="0092394A">
      <w:pPr>
        <w:rPr>
          <w:rFonts w:ascii="Foco Light" w:eastAsia="Calibri" w:hAnsi="Foco Light" w:cs="Foco Light"/>
        </w:rPr>
      </w:pPr>
    </w:p>
    <w:p w14:paraId="5401207D"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Step 1</w:t>
      </w:r>
    </w:p>
    <w:p w14:paraId="4A4837E9"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Any allegation, suspicion and incidence of abuse must be reported to the appropriate staff member (see below) by calling their mobile phone.  This should be done immediately. Even if there is uncertainty, the concerns must be reported as soon as possible.  A member of staff will take over responsibility from a volunteer if the volunteer is the first person to notice the abuse or potential abuse.</w:t>
      </w:r>
    </w:p>
    <w:p w14:paraId="4F95B55E" w14:textId="77777777" w:rsidR="0092394A" w:rsidRPr="007F6B2C" w:rsidRDefault="0092394A" w:rsidP="0092394A">
      <w:pPr>
        <w:rPr>
          <w:rFonts w:ascii="Foco Light" w:hAnsi="Foco Light" w:cs="Foco Light"/>
          <w:sz w:val="23"/>
          <w:szCs w:val="23"/>
        </w:rPr>
      </w:pPr>
      <w:r w:rsidRPr="007F6B2C">
        <w:rPr>
          <w:rFonts w:ascii="Foco Light" w:hAnsi="Foco Light" w:cs="Foco Light"/>
          <w:sz w:val="23"/>
          <w:szCs w:val="23"/>
          <w:u w:val="single"/>
        </w:rPr>
        <w:t>All areas:</w:t>
      </w:r>
      <w:r w:rsidRPr="007F6B2C">
        <w:rPr>
          <w:rFonts w:ascii="Foco Light" w:hAnsi="Foco Light" w:cs="Foco Light"/>
          <w:sz w:val="23"/>
          <w:szCs w:val="23"/>
        </w:rPr>
        <w:t xml:space="preserve"> </w:t>
      </w:r>
      <w:r w:rsidRPr="007F6B2C">
        <w:rPr>
          <w:rFonts w:ascii="Foco Light" w:hAnsi="Foco Light" w:cs="Foco Light"/>
        </w:rPr>
        <w:br/>
      </w:r>
      <w:r w:rsidRPr="007F6B2C">
        <w:rPr>
          <w:rFonts w:ascii="Foco Light" w:hAnsi="Foco Light" w:cs="Foco Light"/>
          <w:sz w:val="23"/>
          <w:szCs w:val="23"/>
        </w:rPr>
        <w:t>Services Manager, Nicola Taylor: 0117 377 4756 / 07767 148774</w:t>
      </w:r>
    </w:p>
    <w:p w14:paraId="3D5BBB2E" w14:textId="77777777" w:rsidR="0092394A" w:rsidRPr="007F6B2C" w:rsidRDefault="0092394A" w:rsidP="0092394A">
      <w:pPr>
        <w:rPr>
          <w:rFonts w:ascii="Foco Light" w:hAnsi="Foco Light" w:cs="Foco Light"/>
          <w:sz w:val="23"/>
          <w:szCs w:val="23"/>
        </w:rPr>
      </w:pPr>
      <w:r w:rsidRPr="007F6B2C">
        <w:rPr>
          <w:rFonts w:ascii="Foco Light" w:hAnsi="Foco Light" w:cs="Foco Light"/>
          <w:sz w:val="23"/>
          <w:szCs w:val="23"/>
        </w:rPr>
        <w:t>Chief Executive, Isobel Jones: 0117 377 4756 / 07967 040956</w:t>
      </w:r>
    </w:p>
    <w:p w14:paraId="032899FF" w14:textId="77777777" w:rsidR="0092394A" w:rsidRDefault="0092394A" w:rsidP="0092394A">
      <w:pPr>
        <w:rPr>
          <w:rFonts w:ascii="Foco Light" w:hAnsi="Foco Light" w:cs="Foco Light"/>
          <w:sz w:val="23"/>
          <w:szCs w:val="23"/>
        </w:rPr>
      </w:pPr>
      <w:r w:rsidRPr="007F6B2C">
        <w:rPr>
          <w:rFonts w:ascii="Foco Light" w:hAnsi="Foco Light" w:cs="Foco Light"/>
          <w:sz w:val="23"/>
          <w:szCs w:val="23"/>
        </w:rPr>
        <w:t>Incidents should be reported to the Services Manager, as above, in the first instance</w:t>
      </w:r>
    </w:p>
    <w:p w14:paraId="47A88DA6" w14:textId="77777777" w:rsidR="0092394A" w:rsidRDefault="0092394A" w:rsidP="0092394A">
      <w:pPr>
        <w:rPr>
          <w:rFonts w:ascii="Foco Light" w:hAnsi="Foco Light" w:cs="Foco Light"/>
          <w:sz w:val="23"/>
          <w:szCs w:val="23"/>
        </w:rPr>
      </w:pPr>
    </w:p>
    <w:p w14:paraId="284EF41F" w14:textId="77777777" w:rsidR="0092394A" w:rsidRPr="007F6B2C" w:rsidRDefault="0092394A" w:rsidP="0092394A">
      <w:pPr>
        <w:rPr>
          <w:rFonts w:ascii="Foco Light" w:hAnsi="Foco Light" w:cs="Foco Light"/>
          <w:sz w:val="23"/>
          <w:szCs w:val="23"/>
        </w:rPr>
      </w:pPr>
    </w:p>
    <w:p w14:paraId="77F8196F"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Step 2</w:t>
      </w:r>
    </w:p>
    <w:p w14:paraId="03F49ECE"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The reporter of the abuse must record what they have observed, heard or any other information gained including; information to identify the person concerned, details of reason the abuse was suspected or observed or described, and anyone else was spoken to, what they said, and what action was taken.  This information should be recorded on the Alive incident form (see Appendix 1 below) and sent to the Services Manager within 24 hours of the incident taking place. The Services Manager will take and log any further action necessary and keep the Chief Executive fully informed.</w:t>
      </w:r>
    </w:p>
    <w:p w14:paraId="5A7CF277"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All staff, sessional facilitators and volunteers will be made aware of this responsibility.</w:t>
      </w:r>
    </w:p>
    <w:p w14:paraId="066EB0D3"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Step 3</w:t>
      </w:r>
    </w:p>
    <w:p w14:paraId="5F825037"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 xml:space="preserve">There must be agreement between the relevant Manager and member of staff, sessional </w:t>
      </w:r>
      <w:proofErr w:type="gramStart"/>
      <w:r w:rsidRPr="007F6B2C">
        <w:rPr>
          <w:rFonts w:ascii="Foco Light" w:eastAsia="Calibri" w:hAnsi="Foco Light" w:cs="Foco Light"/>
        </w:rPr>
        <w:t>facilitator</w:t>
      </w:r>
      <w:proofErr w:type="gramEnd"/>
      <w:r w:rsidRPr="007F6B2C">
        <w:rPr>
          <w:rFonts w:ascii="Foco Light" w:eastAsia="Calibri" w:hAnsi="Foco Light" w:cs="Foco Light"/>
        </w:rPr>
        <w:t xml:space="preserve"> or volunteer about what happens next.  Where the concerns are unclear this may involve seeking more information. </w:t>
      </w:r>
    </w:p>
    <w:p w14:paraId="254C2559"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There may be indications or statements that the matter is already under investigation. The concerns from Alive must still be reported to whoever is investigating as further information may assist this investigation.</w:t>
      </w:r>
    </w:p>
    <w:p w14:paraId="7541993A"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All Managers will be made aware of this responsibility and will undertake training to ensure they are able to carry out this role.  Managers are encouraged to seek further advice if required.</w:t>
      </w:r>
    </w:p>
    <w:p w14:paraId="70A0345D"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Step 4</w:t>
      </w:r>
    </w:p>
    <w:p w14:paraId="4D05BC03"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The Services Manager and the Chief Executive have the responsibility for ensuring that the abuse or potential abuse is reported to the local authority without delay. Also, that all necessary steps have been taken to make sure the person is safe, and that the member of staff reporting the allegation is supported to continue their work and is clear about their responsibilities.</w:t>
      </w:r>
    </w:p>
    <w:p w14:paraId="700A8C0A"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See Appendix 2 for a list of local authority safeguarding contact numbers.</w:t>
      </w:r>
    </w:p>
    <w:p w14:paraId="5FAB4A60" w14:textId="77777777" w:rsidR="0092394A" w:rsidRPr="007F6B2C" w:rsidRDefault="0092394A" w:rsidP="0092394A">
      <w:pPr>
        <w:rPr>
          <w:rFonts w:ascii="Foco Light" w:eastAsia="Calibri" w:hAnsi="Foco Light" w:cs="Foco Light"/>
          <w:b/>
        </w:rPr>
      </w:pPr>
      <w:r w:rsidRPr="007F6B2C">
        <w:rPr>
          <w:rFonts w:ascii="Foco Light" w:eastAsia="Calibri" w:hAnsi="Foco Light" w:cs="Foco Light"/>
          <w:b/>
        </w:rPr>
        <w:t>Safeguarding Contacts</w:t>
      </w:r>
    </w:p>
    <w:p w14:paraId="495130B2" w14:textId="77777777" w:rsidR="0092394A" w:rsidRPr="007F6B2C" w:rsidRDefault="0092394A" w:rsidP="0092394A">
      <w:pPr>
        <w:pStyle w:val="NormalWeb"/>
        <w:rPr>
          <w:rFonts w:ascii="Foco Light" w:hAnsi="Foco Light" w:cs="Foco Light"/>
          <w:color w:val="000000"/>
          <w:sz w:val="22"/>
          <w:szCs w:val="22"/>
        </w:rPr>
      </w:pPr>
      <w:r w:rsidRPr="007F6B2C">
        <w:rPr>
          <w:rFonts w:ascii="Foco Light" w:hAnsi="Foco Light" w:cs="Foco Light"/>
          <w:color w:val="000000"/>
          <w:sz w:val="22"/>
          <w:szCs w:val="22"/>
        </w:rPr>
        <w:t xml:space="preserve">See Appendix 2 for a list of local authority safeguarding adults contacts. You will need to give the following information: </w:t>
      </w:r>
    </w:p>
    <w:p w14:paraId="4AC6051D"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Why </w:t>
      </w:r>
      <w:proofErr w:type="gramStart"/>
      <w:r w:rsidRPr="007F6B2C">
        <w:rPr>
          <w:rFonts w:ascii="Foco Light" w:hAnsi="Foco Light" w:cs="Foco Light"/>
          <w:color w:val="000000"/>
          <w:sz w:val="22"/>
          <w:szCs w:val="22"/>
        </w:rPr>
        <w:t>you're</w:t>
      </w:r>
      <w:proofErr w:type="gramEnd"/>
      <w:r w:rsidRPr="007F6B2C">
        <w:rPr>
          <w:rFonts w:ascii="Foco Light" w:hAnsi="Foco Light" w:cs="Foco Light"/>
          <w:color w:val="000000"/>
          <w:sz w:val="22"/>
          <w:szCs w:val="22"/>
        </w:rPr>
        <w:t xml:space="preserve"> concerned </w:t>
      </w:r>
    </w:p>
    <w:p w14:paraId="29BF0B51"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The vulnerable adult's name, </w:t>
      </w:r>
      <w:proofErr w:type="gramStart"/>
      <w:r w:rsidRPr="007F6B2C">
        <w:rPr>
          <w:rFonts w:ascii="Foco Light" w:hAnsi="Foco Light" w:cs="Foco Light"/>
          <w:color w:val="000000"/>
          <w:sz w:val="22"/>
          <w:szCs w:val="22"/>
        </w:rPr>
        <w:t>age</w:t>
      </w:r>
      <w:proofErr w:type="gramEnd"/>
      <w:r w:rsidRPr="007F6B2C">
        <w:rPr>
          <w:rFonts w:ascii="Foco Light" w:hAnsi="Foco Light" w:cs="Foco Light"/>
          <w:color w:val="000000"/>
          <w:sz w:val="22"/>
          <w:szCs w:val="22"/>
        </w:rPr>
        <w:t xml:space="preserve"> and address </w:t>
      </w:r>
    </w:p>
    <w:p w14:paraId="2121FDD7"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If anyone lives with them </w:t>
      </w:r>
    </w:p>
    <w:p w14:paraId="3013EBA9"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If </w:t>
      </w:r>
      <w:proofErr w:type="gramStart"/>
      <w:r w:rsidRPr="007F6B2C">
        <w:rPr>
          <w:rFonts w:ascii="Foco Light" w:hAnsi="Foco Light" w:cs="Foco Light"/>
          <w:color w:val="000000"/>
          <w:sz w:val="22"/>
          <w:szCs w:val="22"/>
        </w:rPr>
        <w:t>they're</w:t>
      </w:r>
      <w:proofErr w:type="gramEnd"/>
      <w:r w:rsidRPr="007F6B2C">
        <w:rPr>
          <w:rFonts w:ascii="Foco Light" w:hAnsi="Foco Light" w:cs="Foco Light"/>
          <w:color w:val="000000"/>
          <w:sz w:val="22"/>
          <w:szCs w:val="22"/>
        </w:rPr>
        <w:t xml:space="preserve"> getting help from any organisation </w:t>
      </w:r>
    </w:p>
    <w:p w14:paraId="074481F9" w14:textId="77777777" w:rsidR="0092394A" w:rsidRPr="007F6B2C" w:rsidRDefault="0092394A" w:rsidP="0092394A">
      <w:pPr>
        <w:pStyle w:val="NormalWeb"/>
        <w:numPr>
          <w:ilvl w:val="0"/>
          <w:numId w:val="11"/>
        </w:numPr>
        <w:rPr>
          <w:rFonts w:ascii="Foco Light" w:hAnsi="Foco Light" w:cs="Foco Light"/>
          <w:color w:val="000000"/>
          <w:sz w:val="22"/>
          <w:szCs w:val="22"/>
        </w:rPr>
      </w:pPr>
      <w:r w:rsidRPr="007F6B2C">
        <w:rPr>
          <w:rFonts w:ascii="Foco Light" w:hAnsi="Foco Light" w:cs="Foco Light"/>
          <w:color w:val="000000"/>
          <w:sz w:val="22"/>
          <w:szCs w:val="22"/>
        </w:rPr>
        <w:t xml:space="preserve">Who may be doing the </w:t>
      </w:r>
      <w:proofErr w:type="gramStart"/>
      <w:r w:rsidRPr="007F6B2C">
        <w:rPr>
          <w:rFonts w:ascii="Foco Light" w:hAnsi="Foco Light" w:cs="Foco Light"/>
          <w:color w:val="000000"/>
          <w:sz w:val="22"/>
          <w:szCs w:val="22"/>
        </w:rPr>
        <w:t>abuse</w:t>
      </w:r>
      <w:proofErr w:type="gramEnd"/>
      <w:r w:rsidRPr="007F6B2C">
        <w:rPr>
          <w:rFonts w:ascii="Foco Light" w:hAnsi="Foco Light" w:cs="Foco Light"/>
          <w:color w:val="000000"/>
          <w:sz w:val="22"/>
          <w:szCs w:val="22"/>
        </w:rPr>
        <w:t xml:space="preserve"> </w:t>
      </w:r>
    </w:p>
    <w:p w14:paraId="6A3ADD2F" w14:textId="77777777" w:rsidR="0092394A" w:rsidRPr="007F6B2C" w:rsidRDefault="0092394A" w:rsidP="0092394A">
      <w:pPr>
        <w:spacing w:before="100" w:beforeAutospacing="1" w:after="100" w:afterAutospacing="1" w:line="240" w:lineRule="auto"/>
        <w:rPr>
          <w:rFonts w:ascii="Foco Light" w:hAnsi="Foco Light" w:cs="Foco Light"/>
          <w:color w:val="000000"/>
        </w:rPr>
      </w:pPr>
      <w:r w:rsidRPr="007F6B2C">
        <w:rPr>
          <w:rFonts w:ascii="Foco Light" w:hAnsi="Foco Light" w:cs="Foco Light"/>
          <w:color w:val="000000"/>
        </w:rPr>
        <w:t xml:space="preserve">Regardless of the local authority, if a crime is suspected the police must also be contacted by telephoning 101 (or in an emergency, 999). </w:t>
      </w:r>
    </w:p>
    <w:p w14:paraId="6F4448F6" w14:textId="77777777" w:rsidR="0092394A" w:rsidRPr="007F6B2C" w:rsidRDefault="0092394A" w:rsidP="0092394A">
      <w:pPr>
        <w:rPr>
          <w:rFonts w:ascii="Foco Light" w:eastAsia="Calibri" w:hAnsi="Foco Light" w:cs="Foco Light"/>
        </w:rPr>
      </w:pPr>
    </w:p>
    <w:p w14:paraId="29AFECFF"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Allegations against Alive staff and volunteers</w:t>
      </w:r>
    </w:p>
    <w:p w14:paraId="5D23AE34"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 xml:space="preserve">Any allegation concerning a member of Alive staff being a suspected perpetrator of abuse must be reported by the Chief Executive to the nominated Safeguarding Trustee, or in their absence, the Chair of Trustees.  Further action, including the suspension of the member of staff concerned is to be agreed and the Board of Trustees has the responsibility for overseeing the action decided.  Alive will provide full co-operation with any investigation by the Police or the local authority undertaken </w:t>
      </w:r>
      <w:proofErr w:type="gramStart"/>
      <w:r w:rsidRPr="007F6B2C">
        <w:rPr>
          <w:rFonts w:ascii="Foco Light" w:eastAsia="Calibri" w:hAnsi="Foco Light" w:cs="Foco Light"/>
        </w:rPr>
        <w:t>as a result of</w:t>
      </w:r>
      <w:proofErr w:type="gramEnd"/>
      <w:r w:rsidRPr="007F6B2C">
        <w:rPr>
          <w:rFonts w:ascii="Foco Light" w:eastAsia="Calibri" w:hAnsi="Foco Light" w:cs="Foco Light"/>
        </w:rPr>
        <w:t xml:space="preserve"> the allegation. The Board of Trustees may commission an external independent investigation following the statutory investigation to ensure lessons are learned from such an incident.</w:t>
      </w:r>
    </w:p>
    <w:p w14:paraId="3CDEEA3E"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Central records</w:t>
      </w:r>
    </w:p>
    <w:p w14:paraId="4ECD0ED6" w14:textId="77777777" w:rsidR="0092394A" w:rsidRDefault="0092394A" w:rsidP="0092394A">
      <w:pPr>
        <w:rPr>
          <w:rFonts w:ascii="Foco Light" w:eastAsia="Calibri" w:hAnsi="Foco Light" w:cs="Foco Light"/>
        </w:rPr>
      </w:pPr>
      <w:r w:rsidRPr="007F6B2C">
        <w:rPr>
          <w:rFonts w:ascii="Foco Light" w:eastAsia="Calibri" w:hAnsi="Foco Light" w:cs="Foco Light"/>
        </w:rPr>
        <w:t xml:space="preserve">A record of all allegations of abuse and the outcome and action taken, together with the original notes, will be kept centrally by Safeguarding Officers who will be aware of this responsibility. Records will be kept in a confidential locked cabinet and/or in a secure area of </w:t>
      </w:r>
      <w:proofErr w:type="spellStart"/>
      <w:r w:rsidRPr="007F6B2C">
        <w:rPr>
          <w:rFonts w:ascii="Foco Light" w:eastAsia="Calibri" w:hAnsi="Foco Light" w:cs="Foco Light"/>
        </w:rPr>
        <w:t>Alive’s</w:t>
      </w:r>
      <w:proofErr w:type="spellEnd"/>
      <w:r w:rsidRPr="007F6B2C">
        <w:rPr>
          <w:rFonts w:ascii="Foco Light" w:eastAsia="Calibri" w:hAnsi="Foco Light" w:cs="Foco Light"/>
        </w:rPr>
        <w:t xml:space="preserve"> HR drive.  </w:t>
      </w:r>
    </w:p>
    <w:p w14:paraId="2BBEF811"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'Whistleblowing’</w:t>
      </w:r>
    </w:p>
    <w:p w14:paraId="583F7339" w14:textId="77777777" w:rsidR="0092394A" w:rsidRPr="007F6B2C" w:rsidRDefault="0092394A" w:rsidP="0092394A">
      <w:pPr>
        <w:spacing w:line="257" w:lineRule="auto"/>
        <w:jc w:val="both"/>
        <w:rPr>
          <w:rFonts w:ascii="Foco Light" w:eastAsia="Calibri" w:hAnsi="Foco Light" w:cs="Foco Light"/>
        </w:rPr>
      </w:pPr>
      <w:r w:rsidRPr="007F6B2C">
        <w:rPr>
          <w:rFonts w:ascii="Foco Light" w:eastAsia="Calibri" w:hAnsi="Foco Light" w:cs="Foco Light"/>
        </w:rPr>
        <w:t xml:space="preserve">It is acknowledged that there may be times </w:t>
      </w:r>
      <w:proofErr w:type="gramStart"/>
      <w:r w:rsidRPr="007F6B2C">
        <w:rPr>
          <w:rFonts w:ascii="Foco Light" w:eastAsia="Calibri" w:hAnsi="Foco Light" w:cs="Foco Light"/>
        </w:rPr>
        <w:t>where  the</w:t>
      </w:r>
      <w:proofErr w:type="gramEnd"/>
      <w:r w:rsidRPr="007F6B2C">
        <w:rPr>
          <w:rFonts w:ascii="Foco Light" w:eastAsia="Calibri" w:hAnsi="Foco Light" w:cs="Foco Light"/>
        </w:rPr>
        <w:t xml:space="preserve"> staff ’witness’ an incident, action or event that may give them cause for concern. </w:t>
      </w:r>
    </w:p>
    <w:p w14:paraId="153443C0" w14:textId="77777777" w:rsidR="0092394A" w:rsidRPr="007F6B2C" w:rsidRDefault="0092394A" w:rsidP="0092394A">
      <w:pPr>
        <w:spacing w:line="257" w:lineRule="auto"/>
        <w:jc w:val="both"/>
        <w:rPr>
          <w:rFonts w:ascii="Foco Light" w:hAnsi="Foco Light" w:cs="Foco Light"/>
        </w:rPr>
      </w:pPr>
      <w:r w:rsidRPr="007F6B2C">
        <w:rPr>
          <w:rFonts w:ascii="Foco Light" w:eastAsia="Calibri" w:hAnsi="Foco Light" w:cs="Foco Light"/>
        </w:rPr>
        <w:t xml:space="preserve">All staff are required to share any concerns </w:t>
      </w:r>
      <w:proofErr w:type="gramStart"/>
      <w:r w:rsidRPr="007F6B2C">
        <w:rPr>
          <w:rFonts w:ascii="Foco Light" w:eastAsia="Calibri" w:hAnsi="Foco Light" w:cs="Foco Light"/>
        </w:rPr>
        <w:t>in regard to</w:t>
      </w:r>
      <w:proofErr w:type="gramEnd"/>
      <w:r w:rsidRPr="007F6B2C">
        <w:rPr>
          <w:rFonts w:ascii="Foco Light" w:eastAsia="Calibri" w:hAnsi="Foco Light" w:cs="Foco Light"/>
        </w:rPr>
        <w:t xml:space="preserve"> any staff practices that compromise the safety of the child to </w:t>
      </w:r>
      <w:proofErr w:type="spellStart"/>
      <w:r w:rsidRPr="007F6B2C">
        <w:rPr>
          <w:rFonts w:ascii="Foco Light" w:eastAsia="Calibri" w:hAnsi="Foco Light" w:cs="Foco Light"/>
        </w:rPr>
        <w:t>Alive’s</w:t>
      </w:r>
      <w:proofErr w:type="spellEnd"/>
      <w:r w:rsidRPr="007F6B2C">
        <w:rPr>
          <w:rFonts w:ascii="Foco Light" w:eastAsia="Calibri" w:hAnsi="Foco Light" w:cs="Foco Light"/>
        </w:rPr>
        <w:t xml:space="preserve"> designated safeguarding officer.   Any staff member who discloses a concern will be given assurance of confidentiality as far as practically possible, without jeopardy to any investigations by external authorities or our own investigation.  Any staff member expressing a concern about their safety following a disclosure will be give all necessary support to enable them to continue in their role with security safely.</w:t>
      </w:r>
    </w:p>
    <w:p w14:paraId="1117E1C3" w14:textId="77777777" w:rsidR="0092394A" w:rsidRPr="007F6B2C" w:rsidRDefault="0092394A" w:rsidP="0092394A">
      <w:pPr>
        <w:rPr>
          <w:rFonts w:ascii="Foco Light" w:eastAsia="Calibri" w:hAnsi="Foco Light" w:cs="Foco Light"/>
          <w:b/>
          <w:bCs/>
        </w:rPr>
      </w:pPr>
      <w:r w:rsidRPr="007F6B2C">
        <w:rPr>
          <w:rFonts w:ascii="Foco Light" w:eastAsia="Calibri" w:hAnsi="Foco Light" w:cs="Foco Light"/>
          <w:b/>
          <w:bCs/>
        </w:rPr>
        <w:t>Code of Conduct</w:t>
      </w:r>
    </w:p>
    <w:p w14:paraId="5C3CB47A" w14:textId="77777777" w:rsidR="0092394A" w:rsidRPr="007F6B2C" w:rsidRDefault="0092394A" w:rsidP="0092394A">
      <w:pPr>
        <w:rPr>
          <w:rFonts w:ascii="Foco Light" w:eastAsia="Calibri" w:hAnsi="Foco Light" w:cs="Foco Light"/>
        </w:rPr>
      </w:pPr>
      <w:r w:rsidRPr="007F6B2C">
        <w:rPr>
          <w:rFonts w:ascii="Foco Light" w:eastAsia="Calibri" w:hAnsi="Foco Light" w:cs="Foco Light"/>
        </w:rPr>
        <w:t xml:space="preserve">All staff working for Alive, in whatever role will adhere to </w:t>
      </w:r>
      <w:proofErr w:type="spellStart"/>
      <w:proofErr w:type="gramStart"/>
      <w:r w:rsidRPr="007F6B2C">
        <w:rPr>
          <w:rFonts w:ascii="Foco Light" w:eastAsia="Calibri" w:hAnsi="Foco Light" w:cs="Foco Light"/>
        </w:rPr>
        <w:t>Alive’s</w:t>
      </w:r>
      <w:proofErr w:type="spellEnd"/>
      <w:r w:rsidRPr="007F6B2C">
        <w:rPr>
          <w:rFonts w:ascii="Foco Light" w:eastAsia="Calibri" w:hAnsi="Foco Light" w:cs="Foco Light"/>
        </w:rPr>
        <w:t xml:space="preserve">  Code</w:t>
      </w:r>
      <w:proofErr w:type="gramEnd"/>
      <w:r w:rsidRPr="007F6B2C">
        <w:rPr>
          <w:rFonts w:ascii="Foco Light" w:eastAsia="Calibri" w:hAnsi="Foco Light" w:cs="Foco Light"/>
        </w:rPr>
        <w:t xml:space="preserve"> of Conduct.  Please See Appendix 3.</w:t>
      </w:r>
    </w:p>
    <w:p w14:paraId="1FE4A6D5" w14:textId="77777777" w:rsidR="0092394A" w:rsidRPr="007F6B2C" w:rsidRDefault="0092394A" w:rsidP="0092394A">
      <w:pPr>
        <w:rPr>
          <w:rFonts w:ascii="Foco Light" w:hAnsi="Foco Light" w:cs="Foco Light"/>
        </w:rPr>
      </w:pPr>
      <w:r w:rsidRPr="007F6B2C">
        <w:rPr>
          <w:rFonts w:ascii="Foco Light" w:hAnsi="Foco Light" w:cs="Foco Light"/>
        </w:rPr>
        <w:t xml:space="preserve">If it is found that a member of staff is not following the Code of Conduct </w:t>
      </w:r>
      <w:commentRangeStart w:id="0"/>
      <w:proofErr w:type="gramStart"/>
      <w:r w:rsidRPr="007F6B2C">
        <w:rPr>
          <w:rFonts w:ascii="Foco Light" w:hAnsi="Foco Light" w:cs="Foco Light"/>
        </w:rPr>
        <w:t>above</w:t>
      </w:r>
      <w:commentRangeEnd w:id="0"/>
      <w:proofErr w:type="gramEnd"/>
      <w:r w:rsidRPr="007F6B2C">
        <w:rPr>
          <w:rStyle w:val="CommentReference"/>
          <w:rFonts w:ascii="Foco Light" w:hAnsi="Foco Light" w:cs="Foco Light"/>
        </w:rPr>
        <w:commentReference w:id="0"/>
      </w:r>
      <w:r w:rsidRPr="007F6B2C">
        <w:rPr>
          <w:rFonts w:ascii="Foco Light" w:hAnsi="Foco Light" w:cs="Foco Light"/>
        </w:rPr>
        <w:t xml:space="preserve"> they will be subject to an internal investigation following </w:t>
      </w:r>
      <w:proofErr w:type="spellStart"/>
      <w:r w:rsidRPr="007F6B2C">
        <w:rPr>
          <w:rFonts w:ascii="Foco Light" w:hAnsi="Foco Light" w:cs="Foco Light"/>
        </w:rPr>
        <w:t>Alive’s</w:t>
      </w:r>
      <w:proofErr w:type="spellEnd"/>
      <w:r w:rsidRPr="007F6B2C">
        <w:rPr>
          <w:rFonts w:ascii="Foco Light" w:hAnsi="Foco Light" w:cs="Foco Light"/>
        </w:rPr>
        <w:t xml:space="preserve"> disciplinary procedure.  </w:t>
      </w:r>
    </w:p>
    <w:p w14:paraId="21E0EC2F" w14:textId="77777777" w:rsidR="0092394A" w:rsidRDefault="0092394A" w:rsidP="0092394A">
      <w:pPr>
        <w:rPr>
          <w:rFonts w:ascii="Foco Light" w:hAnsi="Foco Light" w:cs="Foco Light"/>
        </w:rPr>
      </w:pPr>
      <w:r w:rsidRPr="007F6B2C">
        <w:rPr>
          <w:rFonts w:ascii="Foco Light" w:hAnsi="Foco Light" w:cs="Foco Light"/>
        </w:rPr>
        <w:t>Please see Appendix 4 for our Social Media Policy for how Alive staff should behave on-line</w:t>
      </w:r>
      <w:r>
        <w:t xml:space="preserve">.  </w:t>
      </w:r>
    </w:p>
    <w:p w14:paraId="4CD18065" w14:textId="77777777" w:rsidR="0092394A" w:rsidRDefault="0092394A" w:rsidP="0092394A">
      <w:pPr>
        <w:rPr>
          <w:rFonts w:ascii="Foco Light" w:hAnsi="Foco Light" w:cs="Foco Light"/>
        </w:rPr>
      </w:pPr>
    </w:p>
    <w:p w14:paraId="1C377ACF" w14:textId="77777777" w:rsidR="0092394A" w:rsidRDefault="0092394A" w:rsidP="0092394A">
      <w:pPr>
        <w:rPr>
          <w:rFonts w:ascii="Foco Light" w:hAnsi="Foco Light" w:cs="Foco Light"/>
        </w:rPr>
      </w:pPr>
    </w:p>
    <w:p w14:paraId="176F220E" w14:textId="77777777" w:rsidR="0092394A" w:rsidRDefault="0092394A" w:rsidP="0092394A">
      <w:pPr>
        <w:rPr>
          <w:rFonts w:ascii="Foco Light" w:hAnsi="Foco Light" w:cs="Foco Light"/>
        </w:rPr>
      </w:pPr>
    </w:p>
    <w:p w14:paraId="1D7A382C" w14:textId="77777777" w:rsidR="0092394A" w:rsidRDefault="0092394A" w:rsidP="0092394A">
      <w:pPr>
        <w:rPr>
          <w:rFonts w:ascii="Foco Light" w:hAnsi="Foco Light" w:cs="Foco Light"/>
        </w:rPr>
      </w:pPr>
    </w:p>
    <w:p w14:paraId="74C9B597" w14:textId="77777777" w:rsidR="0092394A" w:rsidRDefault="0092394A" w:rsidP="0092394A">
      <w:pPr>
        <w:rPr>
          <w:rFonts w:ascii="Foco Light" w:hAnsi="Foco Light" w:cs="Foco Light"/>
        </w:rPr>
      </w:pPr>
    </w:p>
    <w:p w14:paraId="7948583D" w14:textId="77777777" w:rsidR="0092394A" w:rsidRPr="008F1D58" w:rsidRDefault="0092394A" w:rsidP="0092394A">
      <w:pPr>
        <w:rPr>
          <w:rFonts w:ascii="Foco Light" w:hAnsi="Foco Light" w:cs="Foco Light"/>
        </w:rPr>
      </w:pPr>
    </w:p>
    <w:p w14:paraId="676E1C10" w14:textId="77777777" w:rsidR="0092394A" w:rsidRPr="008F1D58" w:rsidRDefault="0092394A" w:rsidP="0092394A">
      <w:pPr>
        <w:pStyle w:val="Heading2"/>
        <w:jc w:val="both"/>
        <w:rPr>
          <w:rFonts w:ascii="Foco Light" w:hAnsi="Foco Light" w:cs="Foco Light"/>
          <w:sz w:val="28"/>
          <w:szCs w:val="28"/>
        </w:rPr>
      </w:pPr>
      <w:r w:rsidRPr="008F1D58">
        <w:rPr>
          <w:rFonts w:ascii="Foco Light" w:hAnsi="Foco Light" w:cs="Foco Light"/>
          <w:sz w:val="28"/>
          <w:szCs w:val="28"/>
        </w:rPr>
        <w:t>Appendix 1</w:t>
      </w:r>
    </w:p>
    <w:p w14:paraId="06376E0E" w14:textId="77777777" w:rsidR="0092394A" w:rsidRPr="007F6B2C" w:rsidRDefault="0092394A" w:rsidP="0092394A">
      <w:pPr>
        <w:pStyle w:val="Heading2"/>
        <w:jc w:val="both"/>
        <w:rPr>
          <w:rFonts w:ascii="Foco Light" w:hAnsi="Foco Light" w:cs="Foco Light"/>
          <w:color w:val="006666"/>
          <w:sz w:val="28"/>
          <w:szCs w:val="28"/>
        </w:rPr>
      </w:pPr>
      <w:r w:rsidRPr="007F6B2C">
        <w:rPr>
          <w:rFonts w:ascii="Foco Light" w:hAnsi="Foco Light" w:cs="Foco Light"/>
          <w:color w:val="006666"/>
          <w:sz w:val="28"/>
          <w:szCs w:val="28"/>
        </w:rPr>
        <w:t>Alive Safeguarding Incident Form</w:t>
      </w:r>
    </w:p>
    <w:p w14:paraId="1785B334" w14:textId="77777777" w:rsidR="0092394A" w:rsidRPr="008F1D58" w:rsidRDefault="0092394A" w:rsidP="0092394A">
      <w:pPr>
        <w:rPr>
          <w:rFonts w:ascii="Foco Light" w:hAnsi="Foco Light" w:cs="Foco Light"/>
          <w:sz w:val="23"/>
          <w:szCs w:val="23"/>
        </w:rPr>
      </w:pPr>
    </w:p>
    <w:p w14:paraId="7F389A7E" w14:textId="77777777" w:rsidR="0092394A" w:rsidRPr="008F1D58" w:rsidRDefault="0092394A" w:rsidP="0092394A">
      <w:pPr>
        <w:rPr>
          <w:rFonts w:ascii="Foco Light" w:hAnsi="Foco Light" w:cs="Foco Light"/>
          <w:sz w:val="23"/>
          <w:szCs w:val="23"/>
        </w:rPr>
      </w:pPr>
      <w:r w:rsidRPr="008F1D58">
        <w:rPr>
          <w:rFonts w:ascii="Foco Light" w:hAnsi="Foco Light" w:cs="Foco Light"/>
          <w:sz w:val="23"/>
          <w:szCs w:val="23"/>
        </w:rPr>
        <w:t xml:space="preserve">You must report any allegation, </w:t>
      </w:r>
      <w:proofErr w:type="gramStart"/>
      <w:r w:rsidRPr="008F1D58">
        <w:rPr>
          <w:rFonts w:ascii="Foco Light" w:hAnsi="Foco Light" w:cs="Foco Light"/>
          <w:sz w:val="23"/>
          <w:szCs w:val="23"/>
        </w:rPr>
        <w:t>suspicion</w:t>
      </w:r>
      <w:proofErr w:type="gramEnd"/>
      <w:r w:rsidRPr="008F1D58">
        <w:rPr>
          <w:rFonts w:ascii="Foco Light" w:hAnsi="Foco Light" w:cs="Foco Light"/>
          <w:sz w:val="23"/>
          <w:szCs w:val="23"/>
        </w:rPr>
        <w:t xml:space="preserve"> or incidence of abuse to the </w:t>
      </w:r>
      <w:r>
        <w:rPr>
          <w:rFonts w:ascii="Foco Light" w:hAnsi="Foco Light" w:cs="Foco Light"/>
          <w:sz w:val="23"/>
          <w:szCs w:val="23"/>
        </w:rPr>
        <w:t>Services Manager / relevant</w:t>
      </w:r>
      <w:r w:rsidRPr="008F1D58">
        <w:rPr>
          <w:rFonts w:ascii="Foco Light" w:hAnsi="Foco Light" w:cs="Foco Light"/>
          <w:sz w:val="23"/>
          <w:szCs w:val="23"/>
        </w:rPr>
        <w:t xml:space="preserve"> </w:t>
      </w:r>
      <w:r>
        <w:rPr>
          <w:rFonts w:ascii="Foco Light" w:hAnsi="Foco Light" w:cs="Foco Light"/>
          <w:sz w:val="23"/>
          <w:szCs w:val="23"/>
        </w:rPr>
        <w:t xml:space="preserve">Wiltshire </w:t>
      </w:r>
      <w:r w:rsidRPr="008F1D58">
        <w:rPr>
          <w:rFonts w:ascii="Foco Light" w:hAnsi="Foco Light" w:cs="Foco Light"/>
          <w:sz w:val="23"/>
          <w:szCs w:val="23"/>
        </w:rPr>
        <w:t xml:space="preserve">Regional Manager immediately </w:t>
      </w:r>
      <w:r w:rsidRPr="008F1D58">
        <w:rPr>
          <w:rFonts w:ascii="Foco Light" w:hAnsi="Foco Light" w:cs="Foco Light"/>
          <w:b/>
          <w:sz w:val="23"/>
          <w:szCs w:val="23"/>
        </w:rPr>
        <w:t>by phone</w:t>
      </w:r>
      <w:r w:rsidRPr="008F1D58">
        <w:rPr>
          <w:rFonts w:ascii="Foco Light" w:hAnsi="Foco Light" w:cs="Foco Light"/>
          <w:sz w:val="23"/>
          <w:szCs w:val="23"/>
        </w:rPr>
        <w:t xml:space="preserve">. Please refer to </w:t>
      </w:r>
      <w:proofErr w:type="spellStart"/>
      <w:r w:rsidRPr="008F1D58">
        <w:rPr>
          <w:rFonts w:ascii="Foco Light" w:hAnsi="Foco Light" w:cs="Foco Light"/>
          <w:sz w:val="23"/>
          <w:szCs w:val="23"/>
        </w:rPr>
        <w:t>Alive’s</w:t>
      </w:r>
      <w:proofErr w:type="spellEnd"/>
      <w:r w:rsidRPr="008F1D58">
        <w:rPr>
          <w:rFonts w:ascii="Foco Light" w:hAnsi="Foco Light" w:cs="Foco Light"/>
          <w:sz w:val="23"/>
          <w:szCs w:val="23"/>
        </w:rPr>
        <w:t xml:space="preserve"> Safeguarding Vulnerable Adults policy for more information.</w:t>
      </w:r>
    </w:p>
    <w:p w14:paraId="398BD45A" w14:textId="77777777" w:rsidR="0092394A" w:rsidRPr="008F1D58" w:rsidRDefault="0092394A" w:rsidP="0092394A">
      <w:pPr>
        <w:rPr>
          <w:rFonts w:ascii="Foco Light" w:hAnsi="Foco Light" w:cs="Foco Light"/>
          <w:sz w:val="23"/>
          <w:szCs w:val="23"/>
        </w:rPr>
      </w:pPr>
    </w:p>
    <w:p w14:paraId="445E4ED8" w14:textId="77777777" w:rsidR="0092394A" w:rsidRPr="008F1D58" w:rsidRDefault="0092394A" w:rsidP="0092394A">
      <w:pPr>
        <w:rPr>
          <w:rFonts w:ascii="Foco Light" w:hAnsi="Foco Light" w:cs="Foco Light"/>
          <w:sz w:val="23"/>
          <w:szCs w:val="23"/>
        </w:rPr>
      </w:pPr>
      <w:r w:rsidRPr="008F1D58">
        <w:rPr>
          <w:rFonts w:ascii="Foco Light" w:hAnsi="Foco Light" w:cs="Foco Light"/>
          <w:sz w:val="23"/>
          <w:szCs w:val="23"/>
        </w:rPr>
        <w:t xml:space="preserve">Please record what you observed and what action was taken on the form below and email or post </w:t>
      </w:r>
      <w:r>
        <w:rPr>
          <w:rFonts w:ascii="Foco Light" w:hAnsi="Foco Light" w:cs="Foco Light"/>
          <w:sz w:val="23"/>
          <w:szCs w:val="23"/>
        </w:rPr>
        <w:t xml:space="preserve">it </w:t>
      </w:r>
      <w:r w:rsidRPr="008F1D58">
        <w:rPr>
          <w:rFonts w:ascii="Foco Light" w:hAnsi="Foco Light" w:cs="Foco Light"/>
          <w:sz w:val="23"/>
          <w:szCs w:val="23"/>
        </w:rPr>
        <w:t xml:space="preserve">to the </w:t>
      </w:r>
      <w:r>
        <w:rPr>
          <w:rFonts w:ascii="Foco Light" w:hAnsi="Foco Light" w:cs="Foco Light"/>
          <w:sz w:val="23"/>
          <w:szCs w:val="23"/>
        </w:rPr>
        <w:t>Services or Wiltshire Regional Manager</w:t>
      </w:r>
      <w:r w:rsidRPr="008F1D58">
        <w:rPr>
          <w:rFonts w:ascii="Foco Light" w:hAnsi="Foco Light" w:cs="Foco Light"/>
          <w:sz w:val="23"/>
          <w:szCs w:val="23"/>
        </w:rPr>
        <w:t xml:space="preserve"> within 24 hours.</w:t>
      </w:r>
    </w:p>
    <w:p w14:paraId="71039F9D" w14:textId="77777777" w:rsidR="0092394A" w:rsidRPr="008F1D58" w:rsidRDefault="0092394A" w:rsidP="0092394A">
      <w:pPr>
        <w:jc w:val="both"/>
        <w:rPr>
          <w:rFonts w:ascii="Foco Light" w:hAnsi="Foco Light" w:cs="Foco Light"/>
          <w:sz w:val="23"/>
          <w:szCs w:val="23"/>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6"/>
      </w:tblGrid>
      <w:tr w:rsidR="0092394A" w:rsidRPr="008F1D58" w14:paraId="15460653" w14:textId="77777777" w:rsidTr="00BB3F36">
        <w:tc>
          <w:tcPr>
            <w:tcW w:w="9286" w:type="dxa"/>
          </w:tcPr>
          <w:p w14:paraId="330F407F"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Your name:</w:t>
            </w:r>
          </w:p>
          <w:p w14:paraId="6B2A28B8" w14:textId="77777777" w:rsidR="0092394A" w:rsidRPr="008F1D58" w:rsidRDefault="0092394A" w:rsidP="00BB3F36">
            <w:pPr>
              <w:jc w:val="both"/>
              <w:rPr>
                <w:rFonts w:ascii="Foco Light" w:hAnsi="Foco Light" w:cs="Foco Light"/>
                <w:sz w:val="23"/>
                <w:szCs w:val="23"/>
              </w:rPr>
            </w:pPr>
          </w:p>
          <w:p w14:paraId="4B68F9DA" w14:textId="77777777" w:rsidR="0092394A" w:rsidRPr="008F1D58" w:rsidRDefault="0092394A" w:rsidP="00BB3F36">
            <w:pPr>
              <w:jc w:val="both"/>
              <w:rPr>
                <w:rFonts w:ascii="Foco Light" w:hAnsi="Foco Light" w:cs="Foco Light"/>
                <w:sz w:val="23"/>
                <w:szCs w:val="23"/>
              </w:rPr>
            </w:pPr>
          </w:p>
        </w:tc>
      </w:tr>
      <w:tr w:rsidR="0092394A" w:rsidRPr="008F1D58" w14:paraId="02B90791" w14:textId="77777777" w:rsidTr="00BB3F36">
        <w:tc>
          <w:tcPr>
            <w:tcW w:w="9286" w:type="dxa"/>
          </w:tcPr>
          <w:p w14:paraId="3A6D67BC" w14:textId="77777777" w:rsidR="0092394A" w:rsidRDefault="0092394A" w:rsidP="00BB3F36">
            <w:pPr>
              <w:jc w:val="both"/>
              <w:rPr>
                <w:rFonts w:ascii="Foco Light" w:hAnsi="Foco Light" w:cs="Foco Light"/>
                <w:sz w:val="23"/>
                <w:szCs w:val="23"/>
              </w:rPr>
            </w:pPr>
            <w:r w:rsidRPr="008F1D58">
              <w:rPr>
                <w:rFonts w:ascii="Foco Light" w:hAnsi="Foco Light" w:cs="Foco Light"/>
                <w:sz w:val="23"/>
                <w:szCs w:val="23"/>
              </w:rPr>
              <w:t>Name of care home / day centre</w:t>
            </w:r>
            <w:r>
              <w:rPr>
                <w:rFonts w:ascii="Foco Light" w:hAnsi="Foco Light" w:cs="Foco Light"/>
                <w:sz w:val="23"/>
                <w:szCs w:val="23"/>
              </w:rPr>
              <w:t>/ other care setting</w:t>
            </w:r>
            <w:r w:rsidRPr="008F1D58">
              <w:rPr>
                <w:rFonts w:ascii="Foco Light" w:hAnsi="Foco Light" w:cs="Foco Light"/>
                <w:sz w:val="23"/>
                <w:szCs w:val="23"/>
              </w:rPr>
              <w:t>:</w:t>
            </w:r>
          </w:p>
          <w:p w14:paraId="12315903" w14:textId="77777777" w:rsidR="0092394A" w:rsidRPr="008F1D58" w:rsidRDefault="0092394A" w:rsidP="00BB3F36">
            <w:pPr>
              <w:jc w:val="both"/>
              <w:rPr>
                <w:rFonts w:ascii="Foco Light" w:hAnsi="Foco Light" w:cs="Foco Light"/>
                <w:sz w:val="23"/>
                <w:szCs w:val="23"/>
              </w:rPr>
            </w:pPr>
          </w:p>
          <w:p w14:paraId="0A308709" w14:textId="77777777" w:rsidR="0092394A" w:rsidRPr="008F1D58" w:rsidRDefault="0092394A" w:rsidP="00BB3F36">
            <w:pPr>
              <w:jc w:val="both"/>
              <w:rPr>
                <w:rFonts w:ascii="Foco Light" w:hAnsi="Foco Light" w:cs="Foco Light"/>
                <w:sz w:val="23"/>
                <w:szCs w:val="23"/>
              </w:rPr>
            </w:pPr>
          </w:p>
        </w:tc>
      </w:tr>
      <w:tr w:rsidR="0092394A" w:rsidRPr="008F1D58" w14:paraId="7D1B4B39" w14:textId="77777777" w:rsidTr="00BB3F36">
        <w:trPr>
          <w:trHeight w:val="1120"/>
        </w:trPr>
        <w:tc>
          <w:tcPr>
            <w:tcW w:w="9286" w:type="dxa"/>
          </w:tcPr>
          <w:p w14:paraId="0F63E7FF"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Name of person affected:</w:t>
            </w:r>
          </w:p>
          <w:p w14:paraId="06C7DC76" w14:textId="77777777" w:rsidR="0092394A" w:rsidRDefault="0092394A" w:rsidP="00BB3F36">
            <w:pPr>
              <w:jc w:val="both"/>
              <w:rPr>
                <w:rFonts w:ascii="Foco Light" w:hAnsi="Foco Light" w:cs="Foco Light"/>
                <w:sz w:val="23"/>
                <w:szCs w:val="23"/>
              </w:rPr>
            </w:pPr>
          </w:p>
          <w:p w14:paraId="3C615589" w14:textId="77777777" w:rsidR="0092394A" w:rsidRPr="008F1D58" w:rsidRDefault="0092394A" w:rsidP="00BB3F36">
            <w:pPr>
              <w:jc w:val="both"/>
              <w:rPr>
                <w:rFonts w:ascii="Foco Light" w:hAnsi="Foco Light" w:cs="Foco Light"/>
                <w:sz w:val="23"/>
                <w:szCs w:val="23"/>
              </w:rPr>
            </w:pPr>
          </w:p>
        </w:tc>
      </w:tr>
      <w:tr w:rsidR="0092394A" w:rsidRPr="008F1D58" w14:paraId="459E4FD6" w14:textId="77777777" w:rsidTr="00BB3F36">
        <w:trPr>
          <w:trHeight w:val="1547"/>
        </w:trPr>
        <w:tc>
          <w:tcPr>
            <w:tcW w:w="9286" w:type="dxa"/>
          </w:tcPr>
          <w:p w14:paraId="1B21BD79"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Date and time of incident:</w:t>
            </w:r>
          </w:p>
          <w:p w14:paraId="786E96DB" w14:textId="77777777" w:rsidR="0092394A" w:rsidRPr="008F1D58" w:rsidRDefault="0092394A" w:rsidP="00BB3F36">
            <w:pPr>
              <w:jc w:val="both"/>
              <w:rPr>
                <w:rFonts w:ascii="Foco Light" w:hAnsi="Foco Light" w:cs="Foco Light"/>
                <w:sz w:val="23"/>
                <w:szCs w:val="23"/>
              </w:rPr>
            </w:pPr>
          </w:p>
        </w:tc>
      </w:tr>
      <w:tr w:rsidR="0092394A" w:rsidRPr="008F1D58" w14:paraId="156F4371" w14:textId="77777777" w:rsidTr="00BB3F36">
        <w:trPr>
          <w:trHeight w:val="631"/>
        </w:trPr>
        <w:tc>
          <w:tcPr>
            <w:tcW w:w="9286" w:type="dxa"/>
          </w:tcPr>
          <w:p w14:paraId="65699D61" w14:textId="77777777" w:rsidR="0092394A" w:rsidRDefault="0092394A" w:rsidP="00BB3F36">
            <w:pPr>
              <w:jc w:val="both"/>
              <w:rPr>
                <w:rFonts w:ascii="Foco Light" w:hAnsi="Foco Light" w:cs="Foco Light"/>
                <w:sz w:val="23"/>
                <w:szCs w:val="23"/>
              </w:rPr>
            </w:pPr>
            <w:r w:rsidRPr="008F1D58">
              <w:rPr>
                <w:rFonts w:ascii="Foco Light" w:hAnsi="Foco Light" w:cs="Foco Light"/>
                <w:sz w:val="23"/>
                <w:szCs w:val="23"/>
              </w:rPr>
              <w:t>Where did the incident take place?</w:t>
            </w:r>
          </w:p>
          <w:p w14:paraId="1FC78DDF" w14:textId="77777777" w:rsidR="0092394A" w:rsidRDefault="0092394A" w:rsidP="00BB3F36">
            <w:pPr>
              <w:jc w:val="both"/>
              <w:rPr>
                <w:rFonts w:ascii="Foco Light" w:hAnsi="Foco Light" w:cs="Foco Light"/>
                <w:sz w:val="23"/>
                <w:szCs w:val="23"/>
              </w:rPr>
            </w:pPr>
          </w:p>
          <w:p w14:paraId="459A729D" w14:textId="77777777" w:rsidR="0092394A" w:rsidRDefault="0092394A" w:rsidP="00BB3F36">
            <w:pPr>
              <w:jc w:val="both"/>
              <w:rPr>
                <w:rFonts w:ascii="Foco Light" w:hAnsi="Foco Light" w:cs="Foco Light"/>
                <w:sz w:val="23"/>
                <w:szCs w:val="23"/>
              </w:rPr>
            </w:pPr>
          </w:p>
          <w:p w14:paraId="512BB944" w14:textId="77777777" w:rsidR="0092394A" w:rsidRPr="008F1D58" w:rsidRDefault="0092394A" w:rsidP="00BB3F36">
            <w:pPr>
              <w:jc w:val="both"/>
              <w:rPr>
                <w:rFonts w:ascii="Foco Light" w:hAnsi="Foco Light" w:cs="Foco Light"/>
                <w:sz w:val="23"/>
                <w:szCs w:val="23"/>
              </w:rPr>
            </w:pPr>
          </w:p>
        </w:tc>
      </w:tr>
    </w:tbl>
    <w:p w14:paraId="687B0271" w14:textId="77777777" w:rsidR="0092394A" w:rsidRPr="008F1D58" w:rsidRDefault="0092394A" w:rsidP="0092394A">
      <w:pPr>
        <w:rPr>
          <w:rFonts w:ascii="Foco Light" w:hAnsi="Foco Light" w:cs="Foco Light"/>
        </w:rPr>
      </w:pPr>
      <w:r w:rsidRPr="008F1D58">
        <w:rPr>
          <w:rFonts w:ascii="Foco Light" w:hAnsi="Foco Light" w:cs="Foco Light"/>
        </w:rPr>
        <w:br w:type="page"/>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3"/>
      </w:tblGrid>
      <w:tr w:rsidR="0092394A" w:rsidRPr="008F1D58" w14:paraId="3861288D" w14:textId="77777777" w:rsidTr="00BB3F36">
        <w:trPr>
          <w:trHeight w:val="707"/>
        </w:trPr>
        <w:tc>
          <w:tcPr>
            <w:tcW w:w="9286" w:type="dxa"/>
            <w:gridSpan w:val="2"/>
          </w:tcPr>
          <w:p w14:paraId="52199253"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Please describe exactly what happened:</w:t>
            </w:r>
            <w:proofErr w:type="gramStart"/>
            <w:r w:rsidRPr="008F1D58">
              <w:rPr>
                <w:rFonts w:ascii="Foco Light" w:hAnsi="Foco Light" w:cs="Foco Light"/>
                <w:sz w:val="23"/>
                <w:szCs w:val="23"/>
              </w:rPr>
              <w:t xml:space="preserve">   (</w:t>
            </w:r>
            <w:proofErr w:type="gramEnd"/>
            <w:r w:rsidRPr="008F1D58">
              <w:rPr>
                <w:rFonts w:ascii="Foco Light" w:hAnsi="Foco Light" w:cs="Foco Light"/>
                <w:sz w:val="23"/>
                <w:szCs w:val="23"/>
              </w:rPr>
              <w:t>you can expand this box as needed)</w:t>
            </w:r>
          </w:p>
          <w:p w14:paraId="3A0F5BDC" w14:textId="77777777" w:rsidR="0092394A" w:rsidRPr="008F1D58" w:rsidRDefault="0092394A" w:rsidP="00BB3F36">
            <w:pPr>
              <w:jc w:val="both"/>
              <w:rPr>
                <w:rFonts w:ascii="Foco Light" w:hAnsi="Foco Light" w:cs="Foco Light"/>
                <w:sz w:val="23"/>
                <w:szCs w:val="23"/>
              </w:rPr>
            </w:pPr>
          </w:p>
          <w:p w14:paraId="7A43DB5D" w14:textId="77777777" w:rsidR="0092394A" w:rsidRDefault="0092394A" w:rsidP="00BB3F36">
            <w:pPr>
              <w:jc w:val="both"/>
              <w:rPr>
                <w:rFonts w:ascii="Foco Light" w:hAnsi="Foco Light" w:cs="Foco Light"/>
                <w:sz w:val="23"/>
                <w:szCs w:val="23"/>
              </w:rPr>
            </w:pPr>
          </w:p>
          <w:p w14:paraId="184373D3" w14:textId="77777777" w:rsidR="0092394A" w:rsidRPr="008F1D58" w:rsidRDefault="0092394A" w:rsidP="00BB3F36">
            <w:pPr>
              <w:jc w:val="both"/>
              <w:rPr>
                <w:rFonts w:ascii="Foco Light" w:hAnsi="Foco Light" w:cs="Foco Light"/>
                <w:sz w:val="23"/>
                <w:szCs w:val="23"/>
              </w:rPr>
            </w:pPr>
          </w:p>
          <w:p w14:paraId="6EBF3500" w14:textId="77777777" w:rsidR="0092394A" w:rsidRPr="008F1D58" w:rsidRDefault="0092394A" w:rsidP="00BB3F36">
            <w:pPr>
              <w:jc w:val="both"/>
              <w:rPr>
                <w:rFonts w:ascii="Foco Light" w:hAnsi="Foco Light" w:cs="Foco Light"/>
                <w:sz w:val="23"/>
                <w:szCs w:val="23"/>
              </w:rPr>
            </w:pPr>
          </w:p>
        </w:tc>
      </w:tr>
      <w:tr w:rsidR="0092394A" w:rsidRPr="008F1D58" w14:paraId="6B5A6528" w14:textId="77777777" w:rsidTr="00BB3F36">
        <w:trPr>
          <w:trHeight w:val="707"/>
        </w:trPr>
        <w:tc>
          <w:tcPr>
            <w:tcW w:w="9286" w:type="dxa"/>
            <w:gridSpan w:val="2"/>
          </w:tcPr>
          <w:p w14:paraId="025D8444" w14:textId="77777777" w:rsidR="0092394A" w:rsidRDefault="0092394A" w:rsidP="00BB3F36">
            <w:pPr>
              <w:jc w:val="both"/>
              <w:rPr>
                <w:rFonts w:ascii="Foco Light" w:hAnsi="Foco Light" w:cs="Foco Light"/>
                <w:sz w:val="23"/>
                <w:szCs w:val="23"/>
              </w:rPr>
            </w:pPr>
            <w:r w:rsidRPr="008F1D58">
              <w:rPr>
                <w:rFonts w:ascii="Foco Light" w:hAnsi="Foco Light" w:cs="Foco Light"/>
                <w:sz w:val="23"/>
                <w:szCs w:val="23"/>
              </w:rPr>
              <w:t>Name(s) of any witnesses:</w:t>
            </w:r>
          </w:p>
          <w:p w14:paraId="58A7CC6A" w14:textId="77777777" w:rsidR="0092394A" w:rsidRDefault="0092394A" w:rsidP="00BB3F36">
            <w:pPr>
              <w:jc w:val="both"/>
              <w:rPr>
                <w:rFonts w:ascii="Foco Light" w:hAnsi="Foco Light" w:cs="Foco Light"/>
                <w:sz w:val="23"/>
                <w:szCs w:val="23"/>
              </w:rPr>
            </w:pPr>
          </w:p>
          <w:p w14:paraId="3859E2B1" w14:textId="77777777" w:rsidR="0092394A" w:rsidRPr="008F1D58" w:rsidRDefault="0092394A" w:rsidP="00BB3F36">
            <w:pPr>
              <w:jc w:val="both"/>
              <w:rPr>
                <w:rFonts w:ascii="Foco Light" w:hAnsi="Foco Light" w:cs="Foco Light"/>
                <w:sz w:val="23"/>
                <w:szCs w:val="23"/>
              </w:rPr>
            </w:pPr>
          </w:p>
        </w:tc>
      </w:tr>
      <w:tr w:rsidR="0092394A" w:rsidRPr="008F1D58" w14:paraId="7F77C68C" w14:textId="77777777" w:rsidTr="00BB3F36">
        <w:tc>
          <w:tcPr>
            <w:tcW w:w="9286" w:type="dxa"/>
            <w:gridSpan w:val="2"/>
          </w:tcPr>
          <w:p w14:paraId="05E7ACF7" w14:textId="77777777" w:rsidR="0092394A" w:rsidRDefault="0092394A" w:rsidP="00BB3F36">
            <w:pPr>
              <w:jc w:val="both"/>
              <w:rPr>
                <w:rFonts w:ascii="Foco Light" w:hAnsi="Foco Light" w:cs="Foco Light"/>
                <w:sz w:val="23"/>
                <w:szCs w:val="23"/>
              </w:rPr>
            </w:pPr>
            <w:r w:rsidRPr="008F1D58">
              <w:rPr>
                <w:rFonts w:ascii="Foco Light" w:hAnsi="Foco Light" w:cs="Foco Light"/>
                <w:sz w:val="23"/>
                <w:szCs w:val="23"/>
              </w:rPr>
              <w:t>Please describe how you or a member of staff responded to the incident. (you can expand this box as needed)</w:t>
            </w:r>
          </w:p>
          <w:p w14:paraId="23E335E8" w14:textId="77777777" w:rsidR="0092394A" w:rsidRPr="008F1D58" w:rsidRDefault="0092394A" w:rsidP="00BB3F36">
            <w:pPr>
              <w:jc w:val="both"/>
              <w:rPr>
                <w:rFonts w:ascii="Foco Light" w:hAnsi="Foco Light" w:cs="Foco Light"/>
                <w:sz w:val="23"/>
                <w:szCs w:val="23"/>
              </w:rPr>
            </w:pPr>
          </w:p>
          <w:p w14:paraId="5E97C545" w14:textId="77777777" w:rsidR="0092394A" w:rsidRPr="008F1D58" w:rsidRDefault="0092394A" w:rsidP="00BB3F36">
            <w:pPr>
              <w:jc w:val="both"/>
              <w:rPr>
                <w:rFonts w:ascii="Foco Light" w:hAnsi="Foco Light" w:cs="Foco Light"/>
                <w:sz w:val="23"/>
                <w:szCs w:val="23"/>
              </w:rPr>
            </w:pPr>
          </w:p>
        </w:tc>
      </w:tr>
      <w:tr w:rsidR="0092394A" w:rsidRPr="008F1D58" w14:paraId="0E150CFD" w14:textId="77777777" w:rsidTr="00BB3F36">
        <w:tc>
          <w:tcPr>
            <w:tcW w:w="9286" w:type="dxa"/>
            <w:gridSpan w:val="2"/>
          </w:tcPr>
          <w:p w14:paraId="3108EAF0"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Please describe any other action taken</w:t>
            </w:r>
          </w:p>
          <w:p w14:paraId="3E29B940" w14:textId="77777777" w:rsidR="0092394A" w:rsidRPr="008F1D58" w:rsidRDefault="0092394A" w:rsidP="00BB3F36">
            <w:pPr>
              <w:jc w:val="both"/>
              <w:rPr>
                <w:rFonts w:ascii="Foco Light" w:hAnsi="Foco Light" w:cs="Foco Light"/>
                <w:sz w:val="23"/>
                <w:szCs w:val="23"/>
              </w:rPr>
            </w:pPr>
          </w:p>
          <w:p w14:paraId="61B4B1B4" w14:textId="77777777" w:rsidR="0092394A" w:rsidRPr="008F1D58" w:rsidRDefault="0092394A" w:rsidP="00BB3F36">
            <w:pPr>
              <w:jc w:val="both"/>
              <w:rPr>
                <w:rFonts w:ascii="Foco Light" w:hAnsi="Foco Light" w:cs="Foco Light"/>
                <w:sz w:val="23"/>
                <w:szCs w:val="23"/>
              </w:rPr>
            </w:pPr>
          </w:p>
          <w:p w14:paraId="6C121DFB" w14:textId="77777777" w:rsidR="0092394A" w:rsidRPr="008F1D58" w:rsidRDefault="0092394A" w:rsidP="00BB3F36">
            <w:pPr>
              <w:jc w:val="both"/>
              <w:rPr>
                <w:rFonts w:ascii="Foco Light" w:hAnsi="Foco Light" w:cs="Foco Light"/>
                <w:sz w:val="23"/>
                <w:szCs w:val="23"/>
              </w:rPr>
            </w:pPr>
          </w:p>
        </w:tc>
      </w:tr>
      <w:tr w:rsidR="0092394A" w:rsidRPr="008F1D58" w14:paraId="20ED486F" w14:textId="77777777" w:rsidTr="00BB3F36">
        <w:tc>
          <w:tcPr>
            <w:tcW w:w="9286" w:type="dxa"/>
            <w:gridSpan w:val="2"/>
          </w:tcPr>
          <w:p w14:paraId="58A0017A" w14:textId="77777777" w:rsidR="0092394A" w:rsidRPr="008F1D58" w:rsidRDefault="0092394A" w:rsidP="00BB3F36">
            <w:pPr>
              <w:pStyle w:val="NoSpacing"/>
              <w:rPr>
                <w:rFonts w:ascii="Foco Light" w:hAnsi="Foco Light" w:cs="Foco Light"/>
                <w:sz w:val="23"/>
                <w:szCs w:val="23"/>
              </w:rPr>
            </w:pPr>
            <w:r w:rsidRPr="008F1D58">
              <w:rPr>
                <w:rFonts w:ascii="Foco Light" w:hAnsi="Foco Light" w:cs="Foco Light"/>
                <w:sz w:val="23"/>
                <w:szCs w:val="23"/>
              </w:rPr>
              <w:t xml:space="preserve">Did you phone and </w:t>
            </w:r>
            <w:r>
              <w:rPr>
                <w:rFonts w:ascii="Foco Light" w:hAnsi="Foco Light" w:cs="Foco Light"/>
                <w:sz w:val="23"/>
                <w:szCs w:val="23"/>
              </w:rPr>
              <w:t xml:space="preserve">then </w:t>
            </w:r>
            <w:r w:rsidRPr="008F1D58">
              <w:rPr>
                <w:rFonts w:ascii="Foco Light" w:hAnsi="Foco Light" w:cs="Foco Light"/>
                <w:sz w:val="23"/>
                <w:szCs w:val="23"/>
              </w:rPr>
              <w:t xml:space="preserve">inform </w:t>
            </w:r>
            <w:r>
              <w:rPr>
                <w:rFonts w:ascii="Foco Light" w:hAnsi="Foco Light" w:cs="Foco Light"/>
                <w:sz w:val="23"/>
                <w:szCs w:val="23"/>
              </w:rPr>
              <w:t xml:space="preserve">an </w:t>
            </w:r>
            <w:r w:rsidRPr="008F1D58">
              <w:rPr>
                <w:rFonts w:ascii="Foco Light" w:hAnsi="Foco Light" w:cs="Foco Light"/>
                <w:sz w:val="23"/>
                <w:szCs w:val="23"/>
              </w:rPr>
              <w:t>Alive</w:t>
            </w:r>
            <w:r>
              <w:rPr>
                <w:rFonts w:ascii="Foco Light" w:hAnsi="Foco Light" w:cs="Foco Light"/>
                <w:sz w:val="23"/>
                <w:szCs w:val="23"/>
              </w:rPr>
              <w:t xml:space="preserve"> Manager</w:t>
            </w:r>
            <w:r w:rsidRPr="008F1D58">
              <w:rPr>
                <w:rFonts w:ascii="Foco Light" w:hAnsi="Foco Light" w:cs="Foco Light"/>
                <w:sz w:val="23"/>
                <w:szCs w:val="23"/>
              </w:rPr>
              <w:t xml:space="preserve"> of the incident</w:t>
            </w:r>
            <w:r>
              <w:rPr>
                <w:rFonts w:ascii="Foco Light" w:hAnsi="Foco Light" w:cs="Foco Light"/>
                <w:sz w:val="23"/>
                <w:szCs w:val="23"/>
              </w:rPr>
              <w:t xml:space="preserve"> by email or post</w:t>
            </w:r>
            <w:r w:rsidRPr="008F1D58">
              <w:rPr>
                <w:rFonts w:ascii="Foco Light" w:hAnsi="Foco Light" w:cs="Foco Light"/>
                <w:sz w:val="23"/>
                <w:szCs w:val="23"/>
              </w:rPr>
              <w:t>?  Y/N</w:t>
            </w:r>
          </w:p>
          <w:p w14:paraId="0D658EAC" w14:textId="77777777" w:rsidR="0092394A" w:rsidRPr="008F1D58" w:rsidRDefault="0092394A" w:rsidP="00BB3F36">
            <w:pPr>
              <w:jc w:val="both"/>
              <w:rPr>
                <w:rFonts w:ascii="Foco Light" w:hAnsi="Foco Light" w:cs="Foco Light"/>
                <w:sz w:val="23"/>
                <w:szCs w:val="23"/>
              </w:rPr>
            </w:pPr>
          </w:p>
          <w:p w14:paraId="0C1F1ECD" w14:textId="77777777" w:rsidR="0092394A" w:rsidRPr="008F1D58" w:rsidRDefault="0092394A" w:rsidP="00BB3F36">
            <w:pPr>
              <w:jc w:val="both"/>
              <w:rPr>
                <w:rFonts w:ascii="Foco Light" w:hAnsi="Foco Light" w:cs="Foco Light"/>
                <w:sz w:val="23"/>
                <w:szCs w:val="23"/>
              </w:rPr>
            </w:pPr>
          </w:p>
        </w:tc>
      </w:tr>
      <w:tr w:rsidR="0092394A" w:rsidRPr="008F1D58" w14:paraId="2F42E399" w14:textId="77777777" w:rsidTr="00BB3F36">
        <w:tc>
          <w:tcPr>
            <w:tcW w:w="9286" w:type="dxa"/>
            <w:gridSpan w:val="2"/>
          </w:tcPr>
          <w:p w14:paraId="4A009960" w14:textId="77777777" w:rsidR="0092394A" w:rsidRPr="008F1D58" w:rsidRDefault="0092394A" w:rsidP="00BB3F36">
            <w:pPr>
              <w:pStyle w:val="NoSpacing"/>
              <w:rPr>
                <w:rFonts w:ascii="Foco Light" w:hAnsi="Foco Light" w:cs="Foco Light"/>
                <w:sz w:val="23"/>
                <w:szCs w:val="23"/>
              </w:rPr>
            </w:pPr>
            <w:r w:rsidRPr="008F1D58">
              <w:rPr>
                <w:rFonts w:ascii="Foco Light" w:hAnsi="Foco Light" w:cs="Foco Light"/>
                <w:sz w:val="23"/>
                <w:szCs w:val="23"/>
              </w:rPr>
              <w:t xml:space="preserve">If yes, name of person at Alive:           </w:t>
            </w:r>
          </w:p>
          <w:p w14:paraId="1408C38E" w14:textId="77777777" w:rsidR="0092394A" w:rsidRPr="008F1D58" w:rsidRDefault="0092394A" w:rsidP="00BB3F36">
            <w:pPr>
              <w:jc w:val="both"/>
              <w:rPr>
                <w:rFonts w:ascii="Foco Light" w:hAnsi="Foco Light" w:cs="Foco Light"/>
                <w:sz w:val="23"/>
                <w:szCs w:val="23"/>
              </w:rPr>
            </w:pPr>
          </w:p>
        </w:tc>
      </w:tr>
      <w:tr w:rsidR="0092394A" w:rsidRPr="008F1D58" w14:paraId="34D555ED" w14:textId="77777777" w:rsidTr="00BB3F36">
        <w:tc>
          <w:tcPr>
            <w:tcW w:w="4643" w:type="dxa"/>
          </w:tcPr>
          <w:p w14:paraId="34222339" w14:textId="77777777" w:rsidR="0092394A" w:rsidRPr="008F1D58" w:rsidRDefault="0092394A" w:rsidP="00BB3F36">
            <w:pPr>
              <w:pStyle w:val="NoSpacing"/>
              <w:rPr>
                <w:rFonts w:ascii="Foco Light" w:hAnsi="Foco Light" w:cs="Foco Light"/>
                <w:sz w:val="23"/>
                <w:szCs w:val="23"/>
              </w:rPr>
            </w:pPr>
            <w:r w:rsidRPr="008F1D58">
              <w:rPr>
                <w:rFonts w:ascii="Foco Light" w:hAnsi="Foco Light" w:cs="Foco Light"/>
                <w:sz w:val="23"/>
                <w:szCs w:val="23"/>
              </w:rPr>
              <w:t>Your signature:</w:t>
            </w:r>
          </w:p>
          <w:p w14:paraId="1CAE15DB" w14:textId="77777777" w:rsidR="0092394A" w:rsidRPr="008F1D58" w:rsidRDefault="0092394A" w:rsidP="00BB3F36">
            <w:pPr>
              <w:pStyle w:val="NoSpacing"/>
              <w:rPr>
                <w:rFonts w:ascii="Foco Light" w:hAnsi="Foco Light" w:cs="Foco Light"/>
                <w:sz w:val="23"/>
                <w:szCs w:val="23"/>
              </w:rPr>
            </w:pPr>
            <w:r w:rsidRPr="008F1D58">
              <w:rPr>
                <w:rFonts w:ascii="Foco Light" w:hAnsi="Foco Light" w:cs="Foco Light"/>
                <w:sz w:val="23"/>
                <w:szCs w:val="23"/>
              </w:rPr>
              <w:tab/>
            </w:r>
          </w:p>
          <w:p w14:paraId="5D89255C" w14:textId="77777777" w:rsidR="0092394A" w:rsidRPr="008F1D58" w:rsidRDefault="0092394A" w:rsidP="00BB3F36">
            <w:pPr>
              <w:jc w:val="both"/>
              <w:rPr>
                <w:rFonts w:ascii="Foco Light" w:hAnsi="Foco Light" w:cs="Foco Light"/>
                <w:sz w:val="23"/>
                <w:szCs w:val="23"/>
              </w:rPr>
            </w:pPr>
          </w:p>
        </w:tc>
        <w:tc>
          <w:tcPr>
            <w:tcW w:w="4643" w:type="dxa"/>
          </w:tcPr>
          <w:p w14:paraId="716B1A1A"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Date you completed this form:</w:t>
            </w:r>
          </w:p>
        </w:tc>
      </w:tr>
      <w:tr w:rsidR="0092394A" w:rsidRPr="008F1D58" w14:paraId="58170D79" w14:textId="77777777" w:rsidTr="00BB3F36">
        <w:tc>
          <w:tcPr>
            <w:tcW w:w="4643" w:type="dxa"/>
          </w:tcPr>
          <w:p w14:paraId="774E2FF3" w14:textId="77777777" w:rsidR="0092394A" w:rsidRPr="008F1D58" w:rsidRDefault="0092394A" w:rsidP="00BB3F36">
            <w:pPr>
              <w:pStyle w:val="NoSpacing"/>
              <w:rPr>
                <w:rFonts w:ascii="Foco Light" w:hAnsi="Foco Light" w:cs="Foco Light"/>
                <w:sz w:val="23"/>
                <w:szCs w:val="23"/>
              </w:rPr>
            </w:pPr>
            <w:r w:rsidRPr="008F1D58">
              <w:rPr>
                <w:rFonts w:ascii="Foco Light" w:hAnsi="Foco Light" w:cs="Foco Light"/>
                <w:sz w:val="23"/>
                <w:szCs w:val="23"/>
              </w:rPr>
              <w:t>Name of Safeguarding Officer / Manager receiving this form</w:t>
            </w:r>
          </w:p>
          <w:p w14:paraId="0D9268BA" w14:textId="77777777" w:rsidR="0092394A" w:rsidRPr="008F1D58" w:rsidRDefault="0092394A" w:rsidP="00BB3F36">
            <w:pPr>
              <w:pStyle w:val="NoSpacing"/>
              <w:rPr>
                <w:rFonts w:ascii="Foco Light" w:hAnsi="Foco Light" w:cs="Foco Light"/>
                <w:sz w:val="23"/>
                <w:szCs w:val="23"/>
              </w:rPr>
            </w:pPr>
          </w:p>
        </w:tc>
        <w:tc>
          <w:tcPr>
            <w:tcW w:w="4643" w:type="dxa"/>
          </w:tcPr>
          <w:p w14:paraId="44C86D54"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Date received:</w:t>
            </w:r>
          </w:p>
        </w:tc>
      </w:tr>
      <w:tr w:rsidR="0092394A" w:rsidRPr="008F1D58" w14:paraId="74D8D44E" w14:textId="77777777" w:rsidTr="00BB3F36">
        <w:tc>
          <w:tcPr>
            <w:tcW w:w="9286" w:type="dxa"/>
            <w:gridSpan w:val="2"/>
          </w:tcPr>
          <w:p w14:paraId="076CD29F" w14:textId="77777777" w:rsidR="0092394A" w:rsidRPr="008F1D58" w:rsidRDefault="0092394A" w:rsidP="00BB3F36">
            <w:pPr>
              <w:jc w:val="both"/>
              <w:rPr>
                <w:rFonts w:ascii="Foco Light" w:hAnsi="Foco Light" w:cs="Foco Light"/>
                <w:sz w:val="23"/>
                <w:szCs w:val="23"/>
              </w:rPr>
            </w:pPr>
            <w:r w:rsidRPr="008F1D58">
              <w:rPr>
                <w:rFonts w:ascii="Foco Light" w:hAnsi="Foco Light" w:cs="Foco Light"/>
                <w:sz w:val="23"/>
                <w:szCs w:val="23"/>
              </w:rPr>
              <w:t>Action taken</w:t>
            </w:r>
            <w:r>
              <w:rPr>
                <w:rFonts w:ascii="Foco Light" w:hAnsi="Foco Light" w:cs="Foco Light"/>
                <w:sz w:val="23"/>
                <w:szCs w:val="23"/>
              </w:rPr>
              <w:t xml:space="preserve"> by Safeguarding Officer</w:t>
            </w:r>
            <w:r w:rsidRPr="008F1D58">
              <w:rPr>
                <w:rFonts w:ascii="Foco Light" w:hAnsi="Foco Light" w:cs="Foco Light"/>
                <w:sz w:val="23"/>
                <w:szCs w:val="23"/>
              </w:rPr>
              <w:t>:</w:t>
            </w:r>
          </w:p>
        </w:tc>
      </w:tr>
    </w:tbl>
    <w:p w14:paraId="3D55BD88" w14:textId="77777777" w:rsidR="0092394A" w:rsidRPr="008F1D58" w:rsidRDefault="0092394A" w:rsidP="0092394A">
      <w:pPr>
        <w:jc w:val="both"/>
        <w:rPr>
          <w:rFonts w:ascii="Foco Light" w:hAnsi="Foco Light" w:cs="Foco Light"/>
          <w:sz w:val="23"/>
          <w:szCs w:val="23"/>
        </w:rPr>
      </w:pPr>
    </w:p>
    <w:p w14:paraId="1D54D45D" w14:textId="77777777" w:rsidR="0092394A" w:rsidRPr="00BE1067" w:rsidRDefault="0092394A" w:rsidP="0092394A">
      <w:pPr>
        <w:rPr>
          <w:rFonts w:ascii="Foco Light" w:hAnsi="Foco Light" w:cs="Foco Light"/>
          <w:b/>
          <w:sz w:val="23"/>
          <w:szCs w:val="23"/>
        </w:rPr>
      </w:pPr>
      <w:r w:rsidRPr="008F1D58">
        <w:rPr>
          <w:rFonts w:ascii="Foco Light" w:hAnsi="Foco Light" w:cs="Foco Light"/>
          <w:sz w:val="23"/>
          <w:szCs w:val="23"/>
        </w:rPr>
        <w:br w:type="page"/>
      </w:r>
      <w:r w:rsidRPr="00BE1067">
        <w:rPr>
          <w:rFonts w:ascii="Foco Light" w:hAnsi="Foco Light" w:cs="Foco Light"/>
          <w:b/>
          <w:sz w:val="23"/>
          <w:szCs w:val="23"/>
        </w:rPr>
        <w:t>APPENDIX 2</w:t>
      </w:r>
    </w:p>
    <w:p w14:paraId="5A63B1F9" w14:textId="77777777" w:rsidR="0092394A" w:rsidRPr="007F6B2C" w:rsidRDefault="0092394A" w:rsidP="0092394A">
      <w:pPr>
        <w:rPr>
          <w:rFonts w:ascii="Foco Light" w:hAnsi="Foco Light" w:cs="Foco Light"/>
          <w:b/>
          <w:color w:val="006666"/>
          <w:u w:val="single"/>
        </w:rPr>
      </w:pPr>
      <w:r w:rsidRPr="007F6B2C">
        <w:rPr>
          <w:rFonts w:ascii="Foco Light" w:hAnsi="Foco Light" w:cs="Foco Light"/>
          <w:b/>
          <w:color w:val="006666"/>
          <w:sz w:val="24"/>
          <w:szCs w:val="24"/>
          <w:u w:val="single"/>
        </w:rPr>
        <w:t xml:space="preserve">Safeguarding Adults: contacts and phone numbers        </w:t>
      </w:r>
      <w:r w:rsidRPr="007F6B2C">
        <w:rPr>
          <w:rFonts w:ascii="Foco Light" w:hAnsi="Foco Light" w:cs="Foco Light"/>
          <w:color w:val="006666"/>
          <w:u w:val="single"/>
        </w:rPr>
        <w:t>Updated October 2019</w:t>
      </w:r>
    </w:p>
    <w:p w14:paraId="3DAF9485" w14:textId="77777777" w:rsidR="0092394A" w:rsidRPr="00BE1067" w:rsidRDefault="0092394A" w:rsidP="0092394A">
      <w:pPr>
        <w:rPr>
          <w:rFonts w:ascii="Foco Light" w:hAnsi="Foco Light" w:cs="Foco Light"/>
        </w:rPr>
      </w:pPr>
      <w:r w:rsidRPr="00BE1067">
        <w:rPr>
          <w:rFonts w:ascii="Foco Light" w:hAnsi="Foco Light" w:cs="Foco Light"/>
        </w:rPr>
        <w:t xml:space="preserve">If </w:t>
      </w:r>
      <w:proofErr w:type="gramStart"/>
      <w:r w:rsidRPr="00BE1067">
        <w:rPr>
          <w:rFonts w:ascii="Foco Light" w:hAnsi="Foco Light" w:cs="Foco Light"/>
        </w:rPr>
        <w:t>it’s</w:t>
      </w:r>
      <w:proofErr w:type="gramEnd"/>
      <w:r w:rsidRPr="00BE1067">
        <w:rPr>
          <w:rFonts w:ascii="Foco Light" w:hAnsi="Foco Light" w:cs="Foco Light"/>
        </w:rPr>
        <w:t xml:space="preserve"> an emergency call the Police on </w:t>
      </w:r>
      <w:r w:rsidRPr="00BE1067">
        <w:rPr>
          <w:rFonts w:ascii="Foco Light" w:hAnsi="Foco Light" w:cs="Foco Light"/>
          <w:b/>
        </w:rPr>
        <w:t>999</w:t>
      </w:r>
    </w:p>
    <w:tbl>
      <w:tblPr>
        <w:tblStyle w:val="TableGrid"/>
        <w:tblW w:w="9889" w:type="dxa"/>
        <w:tblLayout w:type="fixed"/>
        <w:tblLook w:val="04A0" w:firstRow="1" w:lastRow="0" w:firstColumn="1" w:lastColumn="0" w:noHBand="0" w:noVBand="1"/>
      </w:tblPr>
      <w:tblGrid>
        <w:gridCol w:w="1809"/>
        <w:gridCol w:w="3402"/>
        <w:gridCol w:w="4678"/>
      </w:tblGrid>
      <w:tr w:rsidR="0092394A" w:rsidRPr="00BE1067" w14:paraId="5E1C61A7" w14:textId="77777777" w:rsidTr="00BB3F36">
        <w:tc>
          <w:tcPr>
            <w:tcW w:w="1809" w:type="dxa"/>
          </w:tcPr>
          <w:p w14:paraId="13E17DD9" w14:textId="77777777" w:rsidR="0092394A" w:rsidRPr="00BE1067" w:rsidRDefault="0092394A" w:rsidP="00BB3F36">
            <w:pPr>
              <w:rPr>
                <w:rFonts w:ascii="Foco Light" w:hAnsi="Foco Light" w:cs="Foco Light"/>
                <w:b/>
              </w:rPr>
            </w:pPr>
            <w:r w:rsidRPr="00BE1067">
              <w:rPr>
                <w:rFonts w:ascii="Foco Light" w:hAnsi="Foco Light" w:cs="Foco Light"/>
                <w:b/>
              </w:rPr>
              <w:t>Local authority area:</w:t>
            </w:r>
          </w:p>
        </w:tc>
        <w:tc>
          <w:tcPr>
            <w:tcW w:w="3402" w:type="dxa"/>
          </w:tcPr>
          <w:p w14:paraId="4CA5A4E7" w14:textId="77777777" w:rsidR="0092394A" w:rsidRPr="00BE1067" w:rsidRDefault="0092394A" w:rsidP="00BB3F36">
            <w:pPr>
              <w:rPr>
                <w:rFonts w:ascii="Foco Light" w:hAnsi="Foco Light" w:cs="Foco Light"/>
                <w:b/>
              </w:rPr>
            </w:pPr>
            <w:r w:rsidRPr="00BE1067">
              <w:rPr>
                <w:rFonts w:ascii="Foco Light" w:hAnsi="Foco Light" w:cs="Foco Light"/>
                <w:b/>
              </w:rPr>
              <w:t>Report concerns to:</w:t>
            </w:r>
          </w:p>
        </w:tc>
        <w:tc>
          <w:tcPr>
            <w:tcW w:w="4678" w:type="dxa"/>
          </w:tcPr>
          <w:p w14:paraId="09B41F2B" w14:textId="77777777" w:rsidR="0092394A" w:rsidRPr="00BE1067" w:rsidRDefault="0092394A" w:rsidP="00BB3F36">
            <w:pPr>
              <w:rPr>
                <w:rFonts w:ascii="Foco Light" w:hAnsi="Foco Light" w:cs="Foco Light"/>
                <w:b/>
              </w:rPr>
            </w:pPr>
            <w:r w:rsidRPr="00BE1067">
              <w:rPr>
                <w:rFonts w:ascii="Foco Light" w:hAnsi="Foco Light" w:cs="Foco Light"/>
                <w:b/>
              </w:rPr>
              <w:t xml:space="preserve">Links / Notes </w:t>
            </w:r>
          </w:p>
        </w:tc>
      </w:tr>
      <w:tr w:rsidR="0092394A" w:rsidRPr="00BE1067" w14:paraId="2530AE7F" w14:textId="77777777" w:rsidTr="00BB3F36">
        <w:tc>
          <w:tcPr>
            <w:tcW w:w="1809" w:type="dxa"/>
          </w:tcPr>
          <w:p w14:paraId="01DB23E1" w14:textId="77777777" w:rsidR="0092394A" w:rsidRPr="00BE1067" w:rsidRDefault="0092394A" w:rsidP="00BB3F36">
            <w:pPr>
              <w:rPr>
                <w:rFonts w:ascii="Foco Light" w:hAnsi="Foco Light" w:cs="Foco Light"/>
              </w:rPr>
            </w:pPr>
            <w:r w:rsidRPr="00BE1067">
              <w:rPr>
                <w:rFonts w:ascii="Foco Light" w:hAnsi="Foco Light" w:cs="Foco Light"/>
              </w:rPr>
              <w:t>Bath &amp; North East Somerset</w:t>
            </w:r>
          </w:p>
        </w:tc>
        <w:tc>
          <w:tcPr>
            <w:tcW w:w="3402" w:type="dxa"/>
          </w:tcPr>
          <w:p w14:paraId="4EFC2AE8" w14:textId="77777777" w:rsidR="0092394A" w:rsidRPr="00BE1067" w:rsidRDefault="0092394A" w:rsidP="00BB3F36">
            <w:pPr>
              <w:rPr>
                <w:rFonts w:ascii="Foco Light" w:hAnsi="Foco Light" w:cs="Foco Light"/>
              </w:rPr>
            </w:pPr>
            <w:r w:rsidRPr="00BE1067">
              <w:rPr>
                <w:rFonts w:ascii="Foco Light" w:hAnsi="Foco Light" w:cs="Foco Light"/>
              </w:rPr>
              <w:t xml:space="preserve">Tel: </w:t>
            </w:r>
            <w:r>
              <w:rPr>
                <w:rFonts w:ascii="Foco Light" w:hAnsi="Foco Light" w:cs="Foco Light"/>
              </w:rPr>
              <w:t>0300 247 0201</w:t>
            </w:r>
          </w:p>
          <w:p w14:paraId="3B06DAA7" w14:textId="77777777" w:rsidR="0092394A" w:rsidRPr="00BE1067" w:rsidRDefault="0092394A" w:rsidP="00BB3F36">
            <w:pPr>
              <w:rPr>
                <w:rFonts w:ascii="Foco Light" w:hAnsi="Foco Light" w:cs="Foco Light"/>
              </w:rPr>
            </w:pPr>
          </w:p>
        </w:tc>
        <w:tc>
          <w:tcPr>
            <w:tcW w:w="4678" w:type="dxa"/>
          </w:tcPr>
          <w:p w14:paraId="10FF1761" w14:textId="77777777" w:rsidR="0092394A" w:rsidRPr="00BE1067" w:rsidRDefault="00027F8A" w:rsidP="00BB3F36">
            <w:pPr>
              <w:rPr>
                <w:rFonts w:ascii="Foco Light" w:hAnsi="Foco Light" w:cs="Foco Light"/>
              </w:rPr>
            </w:pPr>
            <w:hyperlink r:id="rId17" w:history="1">
              <w:r w:rsidR="0092394A">
                <w:rPr>
                  <w:rStyle w:val="Hyperlink"/>
                </w:rPr>
                <w:t>https://bristolsafeguarding.org/media/42651/20190625-final-joint-safeguarding-adults-policy.pdf</w:t>
              </w:r>
            </w:hyperlink>
          </w:p>
        </w:tc>
      </w:tr>
      <w:tr w:rsidR="0092394A" w:rsidRPr="00695ABF" w14:paraId="099440FC" w14:textId="77777777" w:rsidTr="00BB3F36">
        <w:tc>
          <w:tcPr>
            <w:tcW w:w="1809" w:type="dxa"/>
          </w:tcPr>
          <w:p w14:paraId="57A2F1D6" w14:textId="77777777" w:rsidR="0092394A" w:rsidRPr="003E4025" w:rsidRDefault="0092394A" w:rsidP="00BB3F36">
            <w:pPr>
              <w:rPr>
                <w:rFonts w:ascii="Foco Light" w:hAnsi="Foco Light" w:cs="Foco Light"/>
              </w:rPr>
            </w:pPr>
            <w:r w:rsidRPr="003E4025">
              <w:rPr>
                <w:rFonts w:ascii="Foco Light" w:hAnsi="Foco Light" w:cs="Foco Light"/>
              </w:rPr>
              <w:t>Bristol</w:t>
            </w:r>
            <w:r>
              <w:rPr>
                <w:rFonts w:ascii="Foco Light" w:hAnsi="Foco Light" w:cs="Foco Light"/>
              </w:rPr>
              <w:t xml:space="preserve"> City Council</w:t>
            </w:r>
          </w:p>
        </w:tc>
        <w:tc>
          <w:tcPr>
            <w:tcW w:w="3402" w:type="dxa"/>
          </w:tcPr>
          <w:p w14:paraId="21248552" w14:textId="77777777" w:rsidR="0092394A" w:rsidRPr="003E4025" w:rsidRDefault="0092394A" w:rsidP="00BB3F36">
            <w:pPr>
              <w:rPr>
                <w:rFonts w:ascii="Foco Light" w:hAnsi="Foco Light" w:cs="Foco Light"/>
              </w:rPr>
            </w:pPr>
            <w:r w:rsidRPr="003E4025">
              <w:rPr>
                <w:rFonts w:ascii="Foco Light" w:hAnsi="Foco Light" w:cs="Foco Light"/>
              </w:rPr>
              <w:t>Tel: 0117 9222</w:t>
            </w:r>
            <w:r>
              <w:rPr>
                <w:rFonts w:ascii="Foco Light" w:hAnsi="Foco Light" w:cs="Foco Light"/>
              </w:rPr>
              <w:t xml:space="preserve"> </w:t>
            </w:r>
            <w:r w:rsidRPr="003E4025">
              <w:rPr>
                <w:rFonts w:ascii="Foco Light" w:hAnsi="Foco Light" w:cs="Foco Light"/>
              </w:rPr>
              <w:t>700</w:t>
            </w:r>
          </w:p>
        </w:tc>
        <w:tc>
          <w:tcPr>
            <w:tcW w:w="4678" w:type="dxa"/>
          </w:tcPr>
          <w:p w14:paraId="111B67D2" w14:textId="77777777" w:rsidR="0092394A" w:rsidRDefault="00027F8A" w:rsidP="00BB3F36">
            <w:pPr>
              <w:rPr>
                <w:rFonts w:ascii="Foco Light" w:hAnsi="Foco Light" w:cs="Foco Light"/>
              </w:rPr>
            </w:pPr>
            <w:hyperlink r:id="rId18" w:history="1">
              <w:r w:rsidR="0092394A">
                <w:rPr>
                  <w:rStyle w:val="Hyperlink"/>
                </w:rPr>
                <w:t>https://bristolsafeguarding.org/media/42651/20190625-final-joint-safeguarding-adults-policy.pdf</w:t>
              </w:r>
            </w:hyperlink>
          </w:p>
          <w:p w14:paraId="636A8C46" w14:textId="77777777" w:rsidR="0092394A" w:rsidRPr="00BE1067" w:rsidRDefault="0092394A" w:rsidP="00BB3F36">
            <w:pPr>
              <w:rPr>
                <w:rFonts w:ascii="Foco Light" w:hAnsi="Foco Light" w:cs="Foco Light"/>
              </w:rPr>
            </w:pPr>
            <w:r>
              <w:rPr>
                <w:rFonts w:ascii="Foco Light" w:hAnsi="Foco Light" w:cs="Foco Light"/>
              </w:rPr>
              <w:t xml:space="preserve">Keeping Bristol Safe Partnership </w:t>
            </w:r>
            <w:hyperlink r:id="rId19" w:history="1">
              <w:r>
                <w:rPr>
                  <w:rStyle w:val="Hyperlink"/>
                </w:rPr>
                <w:t>https://bristolsafeguarding.org/adults/</w:t>
              </w:r>
            </w:hyperlink>
          </w:p>
        </w:tc>
      </w:tr>
      <w:tr w:rsidR="0092394A" w:rsidRPr="00695ABF" w14:paraId="00C2805F" w14:textId="77777777" w:rsidTr="00BB3F36">
        <w:trPr>
          <w:trHeight w:val="4365"/>
        </w:trPr>
        <w:tc>
          <w:tcPr>
            <w:tcW w:w="1809" w:type="dxa"/>
          </w:tcPr>
          <w:p w14:paraId="178DB813" w14:textId="77777777" w:rsidR="0092394A" w:rsidRPr="0072051C" w:rsidRDefault="0092394A" w:rsidP="00BB3F36">
            <w:pPr>
              <w:rPr>
                <w:rFonts w:ascii="Foco Light" w:hAnsi="Foco Light" w:cs="Foco Light"/>
              </w:rPr>
            </w:pPr>
            <w:r w:rsidRPr="0072051C">
              <w:rPr>
                <w:rFonts w:ascii="Foco Light" w:hAnsi="Foco Light" w:cs="Foco Light"/>
              </w:rPr>
              <w:t>Dorset, Bournemouth, Poole</w:t>
            </w:r>
          </w:p>
        </w:tc>
        <w:tc>
          <w:tcPr>
            <w:tcW w:w="3402" w:type="dxa"/>
          </w:tcPr>
          <w:p w14:paraId="32DB710B" w14:textId="77777777" w:rsidR="0092394A" w:rsidRPr="00036EB1" w:rsidRDefault="0092394A" w:rsidP="00BB3F36">
            <w:pPr>
              <w:shd w:val="clear" w:color="auto" w:fill="FFFFFF"/>
              <w:spacing w:before="100" w:beforeAutospacing="1" w:after="100" w:afterAutospacing="1"/>
              <w:rPr>
                <w:rFonts w:ascii="Foco Light" w:eastAsia="Times New Roman" w:hAnsi="Foco Light" w:cs="Foco Light"/>
              </w:rPr>
            </w:pPr>
            <w:r w:rsidRPr="00036EB1">
              <w:rPr>
                <w:rFonts w:ascii="Foco Light" w:eastAsia="Times New Roman" w:hAnsi="Foco Light" w:cs="Foco Light"/>
              </w:rPr>
              <w:t>Dorset Direct: 01305 221016 if you are a member of the public 01929 557712 if you are a health or care professional</w:t>
            </w:r>
          </w:p>
          <w:p w14:paraId="278C790E" w14:textId="77777777" w:rsidR="0092394A" w:rsidRPr="00036EB1" w:rsidRDefault="0092394A" w:rsidP="00BB3F36">
            <w:pPr>
              <w:shd w:val="clear" w:color="auto" w:fill="FFFFFF"/>
              <w:spacing w:before="100" w:beforeAutospacing="1" w:after="100" w:afterAutospacing="1"/>
              <w:rPr>
                <w:rFonts w:ascii="Foco Light" w:eastAsia="Times New Roman" w:hAnsi="Foco Light" w:cs="Foco Light"/>
              </w:rPr>
            </w:pPr>
            <w:r w:rsidRPr="00036EB1">
              <w:rPr>
                <w:rFonts w:ascii="Foco Light" w:eastAsia="Times New Roman" w:hAnsi="Foco Light" w:cs="Foco Light"/>
              </w:rPr>
              <w:t>Borough of Poole Adult Social Care help desk on 01202 633902</w:t>
            </w:r>
          </w:p>
          <w:p w14:paraId="530CE18E" w14:textId="77777777" w:rsidR="0092394A" w:rsidRPr="00036EB1" w:rsidRDefault="0092394A" w:rsidP="00BB3F36">
            <w:pPr>
              <w:shd w:val="clear" w:color="auto" w:fill="FFFFFF"/>
              <w:spacing w:before="100" w:beforeAutospacing="1" w:after="100" w:afterAutospacing="1"/>
              <w:rPr>
                <w:rFonts w:ascii="Foco Light" w:eastAsia="Times New Roman" w:hAnsi="Foco Light" w:cs="Foco Light"/>
              </w:rPr>
            </w:pPr>
            <w:r w:rsidRPr="00036EB1">
              <w:rPr>
                <w:rFonts w:ascii="Foco Light" w:eastAsia="Times New Roman" w:hAnsi="Foco Light" w:cs="Foco Light"/>
              </w:rPr>
              <w:t>Bournemouth Care Direct on 01202 454979</w:t>
            </w:r>
          </w:p>
          <w:p w14:paraId="3035EBC3" w14:textId="77777777" w:rsidR="0092394A" w:rsidRPr="00036EB1" w:rsidRDefault="0092394A" w:rsidP="00BB3F36">
            <w:pPr>
              <w:spacing w:before="240" w:after="240" w:line="360" w:lineRule="atLeast"/>
            </w:pPr>
            <w:r w:rsidRPr="00036EB1">
              <w:rPr>
                <w:rFonts w:ascii="Foco Light" w:eastAsia="Times New Roman" w:hAnsi="Foco Light" w:cs="Foco Light"/>
                <w:spacing w:val="5"/>
              </w:rPr>
              <w:t>Bournemouth/Poole Out of hours service: 01202 657279</w:t>
            </w:r>
          </w:p>
        </w:tc>
        <w:tc>
          <w:tcPr>
            <w:tcW w:w="4678" w:type="dxa"/>
          </w:tcPr>
          <w:p w14:paraId="1FA27640" w14:textId="77777777" w:rsidR="0092394A" w:rsidRPr="00BE1067" w:rsidRDefault="0092394A" w:rsidP="00BB3F36">
            <w:pPr>
              <w:rPr>
                <w:rFonts w:ascii="Foco Light" w:hAnsi="Foco Light" w:cs="Foco Light"/>
              </w:rPr>
            </w:pPr>
            <w:r w:rsidRPr="00BE1067">
              <w:rPr>
                <w:rFonts w:ascii="Foco Light" w:hAnsi="Foco Light" w:cs="Foco Light"/>
              </w:rPr>
              <w:t>https://www.dorsetforyou.gov.uk/care-and-support-for-adults/adult-abuse/reporting-abuse.aspx</w:t>
            </w:r>
          </w:p>
          <w:p w14:paraId="369F49FF" w14:textId="77777777" w:rsidR="0092394A" w:rsidRPr="00BE1067" w:rsidRDefault="00027F8A" w:rsidP="00BB3F36">
            <w:pPr>
              <w:rPr>
                <w:rFonts w:ascii="Foco Light" w:hAnsi="Foco Light" w:cs="Foco Light"/>
              </w:rPr>
            </w:pPr>
            <w:hyperlink r:id="rId20" w:history="1">
              <w:r w:rsidR="0092394A" w:rsidRPr="00BE1067">
                <w:rPr>
                  <w:rStyle w:val="Hyperlink"/>
                  <w:rFonts w:ascii="Foco Light" w:hAnsi="Foco Light" w:cs="Foco Light"/>
                </w:rPr>
                <w:t>https://www.mylifemycare.com/Adult-abuse</w:t>
              </w:r>
            </w:hyperlink>
          </w:p>
          <w:p w14:paraId="17E67FD3" w14:textId="77777777" w:rsidR="0092394A" w:rsidRPr="00BE1067" w:rsidRDefault="0092394A" w:rsidP="00BB3F36">
            <w:pPr>
              <w:rPr>
                <w:rFonts w:ascii="Foco Light" w:hAnsi="Foco Light" w:cs="Foco Light"/>
              </w:rPr>
            </w:pPr>
          </w:p>
        </w:tc>
      </w:tr>
      <w:tr w:rsidR="0092394A" w:rsidRPr="00695ABF" w14:paraId="3E2FE89D" w14:textId="77777777" w:rsidTr="00BB3F36">
        <w:tc>
          <w:tcPr>
            <w:tcW w:w="1809" w:type="dxa"/>
          </w:tcPr>
          <w:p w14:paraId="40C37143" w14:textId="77777777" w:rsidR="0092394A" w:rsidRPr="0072051C" w:rsidRDefault="0092394A" w:rsidP="00BB3F36">
            <w:pPr>
              <w:rPr>
                <w:rFonts w:ascii="Foco Light" w:hAnsi="Foco Light" w:cs="Foco Light"/>
              </w:rPr>
            </w:pPr>
            <w:r w:rsidRPr="0072051C">
              <w:rPr>
                <w:rFonts w:ascii="Foco Light" w:hAnsi="Foco Light" w:cs="Foco Light"/>
              </w:rPr>
              <w:t>Gloucestershire</w:t>
            </w:r>
          </w:p>
        </w:tc>
        <w:tc>
          <w:tcPr>
            <w:tcW w:w="3402" w:type="dxa"/>
          </w:tcPr>
          <w:p w14:paraId="24DCEC63" w14:textId="77777777" w:rsidR="0092394A" w:rsidRPr="0072051C" w:rsidRDefault="0092394A" w:rsidP="00BB3F36">
            <w:pPr>
              <w:pStyle w:val="NormalWeb"/>
              <w:shd w:val="clear" w:color="auto" w:fill="FFFFFF"/>
              <w:spacing w:before="0" w:beforeAutospacing="0" w:after="0" w:afterAutospacing="0"/>
              <w:rPr>
                <w:rFonts w:ascii="Foco Light" w:hAnsi="Foco Light" w:cs="Foco Light"/>
                <w:b/>
                <w:color w:val="000000"/>
                <w:sz w:val="22"/>
                <w:szCs w:val="22"/>
              </w:rPr>
            </w:pPr>
            <w:r w:rsidRPr="0072051C">
              <w:rPr>
                <w:rStyle w:val="Strong"/>
                <w:rFonts w:ascii="Foco Light" w:hAnsi="Foco Light" w:cs="Foco Light"/>
                <w:color w:val="000000"/>
                <w:sz w:val="22"/>
                <w:szCs w:val="22"/>
              </w:rPr>
              <w:t>Adult Help Desk</w:t>
            </w:r>
          </w:p>
          <w:p w14:paraId="4A655720" w14:textId="77777777" w:rsidR="0092394A" w:rsidRPr="0072051C" w:rsidRDefault="0092394A" w:rsidP="00BB3F36">
            <w:pPr>
              <w:pStyle w:val="NormalWeb"/>
              <w:shd w:val="clear" w:color="auto" w:fill="FFFFFF"/>
              <w:spacing w:before="0" w:beforeAutospacing="0" w:after="0" w:afterAutospacing="0"/>
              <w:rPr>
                <w:rFonts w:ascii="Foco Light" w:hAnsi="Foco Light" w:cs="Foco Light"/>
                <w:color w:val="000000"/>
                <w:sz w:val="22"/>
                <w:szCs w:val="22"/>
              </w:rPr>
            </w:pPr>
            <w:r w:rsidRPr="0072051C">
              <w:rPr>
                <w:rFonts w:ascii="Foco Light" w:hAnsi="Foco Light" w:cs="Foco Light"/>
                <w:color w:val="000000"/>
                <w:sz w:val="22"/>
                <w:szCs w:val="22"/>
              </w:rPr>
              <w:t>Tel 01452 426868</w:t>
            </w:r>
            <w:r w:rsidRPr="0072051C">
              <w:rPr>
                <w:rFonts w:ascii="Foco Light" w:hAnsi="Foco Light" w:cs="Foco Light"/>
                <w:color w:val="000000"/>
                <w:sz w:val="22"/>
                <w:szCs w:val="22"/>
              </w:rPr>
              <w:br/>
              <w:t>8am to 5pm Monday to Friday</w:t>
            </w:r>
          </w:p>
          <w:p w14:paraId="2CCC3334" w14:textId="77777777" w:rsidR="0092394A" w:rsidRPr="0072051C" w:rsidRDefault="0092394A" w:rsidP="00BB3F36">
            <w:pPr>
              <w:pStyle w:val="NormalWeb"/>
              <w:shd w:val="clear" w:color="auto" w:fill="FFFFFF"/>
              <w:spacing w:before="0" w:beforeAutospacing="0" w:after="0" w:afterAutospacing="0"/>
              <w:rPr>
                <w:rFonts w:ascii="Foco Light" w:hAnsi="Foco Light" w:cs="Foco Light"/>
                <w:color w:val="000000"/>
                <w:sz w:val="22"/>
                <w:szCs w:val="22"/>
              </w:rPr>
            </w:pPr>
            <w:r w:rsidRPr="0072051C">
              <w:rPr>
                <w:rFonts w:ascii="Foco Light" w:hAnsi="Foco Light" w:cs="Foco Light"/>
                <w:i/>
                <w:color w:val="000000"/>
                <w:sz w:val="22"/>
                <w:szCs w:val="22"/>
              </w:rPr>
              <w:t xml:space="preserve">Or: </w:t>
            </w:r>
            <w:r w:rsidRPr="0072051C">
              <w:rPr>
                <w:rFonts w:ascii="Foco Light" w:hAnsi="Foco Light" w:cs="Foco Light"/>
                <w:color w:val="000000"/>
                <w:sz w:val="22"/>
                <w:szCs w:val="22"/>
              </w:rPr>
              <w:t>Emergency Duty Team 01452 614758</w:t>
            </w:r>
          </w:p>
          <w:p w14:paraId="30D51DCB" w14:textId="77777777" w:rsidR="0092394A" w:rsidRPr="0072051C" w:rsidRDefault="0092394A" w:rsidP="00BB3F36">
            <w:pPr>
              <w:rPr>
                <w:rFonts w:ascii="Foco Light" w:hAnsi="Foco Light" w:cs="Foco Light"/>
              </w:rPr>
            </w:pPr>
          </w:p>
        </w:tc>
        <w:tc>
          <w:tcPr>
            <w:tcW w:w="4678" w:type="dxa"/>
          </w:tcPr>
          <w:p w14:paraId="7AE4CEA8" w14:textId="77777777" w:rsidR="0092394A" w:rsidRPr="00036EB1" w:rsidRDefault="00027F8A" w:rsidP="00BB3F36">
            <w:pPr>
              <w:rPr>
                <w:rFonts w:ascii="Foco Light" w:hAnsi="Foco Light" w:cs="Foco Light"/>
              </w:rPr>
            </w:pPr>
            <w:hyperlink r:id="rId21" w:history="1">
              <w:r w:rsidR="0092394A" w:rsidRPr="00036EB1">
                <w:rPr>
                  <w:rStyle w:val="Hyperlink"/>
                  <w:rFonts w:ascii="Foco Light" w:hAnsi="Foco Light" w:cs="Foco Light"/>
                </w:rPr>
                <w:t>http://www.gloucestershire.gov.uk/article/104986/Report-suspected-abuse-safeguarding-adults-at-risk</w:t>
              </w:r>
            </w:hyperlink>
          </w:p>
          <w:p w14:paraId="36D90209" w14:textId="77777777" w:rsidR="0092394A" w:rsidRPr="00036EB1" w:rsidRDefault="0092394A" w:rsidP="00BB3F36">
            <w:pPr>
              <w:rPr>
                <w:rFonts w:ascii="Foco Light" w:hAnsi="Foco Light" w:cs="Foco Light"/>
              </w:rPr>
            </w:pPr>
          </w:p>
        </w:tc>
      </w:tr>
      <w:tr w:rsidR="0092394A" w:rsidRPr="00695ABF" w14:paraId="6EEB599D" w14:textId="77777777" w:rsidTr="00BB3F36">
        <w:tc>
          <w:tcPr>
            <w:tcW w:w="1809" w:type="dxa"/>
          </w:tcPr>
          <w:p w14:paraId="4EFBA49A" w14:textId="77777777" w:rsidR="0092394A" w:rsidRPr="0072051C" w:rsidRDefault="0092394A" w:rsidP="00BB3F36">
            <w:pPr>
              <w:rPr>
                <w:rFonts w:ascii="Foco Light" w:hAnsi="Foco Light" w:cs="Foco Light"/>
              </w:rPr>
            </w:pPr>
            <w:r w:rsidRPr="0072051C">
              <w:rPr>
                <w:rFonts w:ascii="Foco Light" w:hAnsi="Foco Light" w:cs="Foco Light"/>
              </w:rPr>
              <w:t>Hampshire</w:t>
            </w:r>
          </w:p>
        </w:tc>
        <w:tc>
          <w:tcPr>
            <w:tcW w:w="3402" w:type="dxa"/>
          </w:tcPr>
          <w:p w14:paraId="26E6926C" w14:textId="77777777" w:rsidR="0092394A" w:rsidRPr="0072051C" w:rsidRDefault="0092394A" w:rsidP="0092394A">
            <w:pPr>
              <w:numPr>
                <w:ilvl w:val="0"/>
                <w:numId w:val="17"/>
              </w:numPr>
              <w:spacing w:after="0" w:line="240" w:lineRule="auto"/>
              <w:ind w:left="0"/>
              <w:rPr>
                <w:rFonts w:ascii="Foco Light" w:eastAsia="Times New Roman" w:hAnsi="Foco Light" w:cs="Foco Light"/>
                <w:color w:val="000000"/>
              </w:rPr>
            </w:pPr>
            <w:r w:rsidRPr="0072051C">
              <w:rPr>
                <w:rFonts w:ascii="Foco Light" w:eastAsia="Times New Roman" w:hAnsi="Foco Light" w:cs="Foco Light"/>
                <w:color w:val="000000"/>
              </w:rPr>
              <w:t>Adult Services: 0300 555 1386</w:t>
            </w:r>
          </w:p>
          <w:p w14:paraId="768BF0FA" w14:textId="77777777" w:rsidR="0092394A" w:rsidRPr="0072051C" w:rsidRDefault="0092394A" w:rsidP="0092394A">
            <w:pPr>
              <w:numPr>
                <w:ilvl w:val="0"/>
                <w:numId w:val="17"/>
              </w:numPr>
              <w:spacing w:after="0" w:line="240" w:lineRule="auto"/>
              <w:ind w:left="0"/>
              <w:rPr>
                <w:rFonts w:ascii="Foco Light" w:eastAsia="Times New Roman" w:hAnsi="Foco Light" w:cs="Foco Light"/>
                <w:color w:val="000000"/>
              </w:rPr>
            </w:pPr>
            <w:r w:rsidRPr="0072051C">
              <w:rPr>
                <w:rFonts w:ascii="Foco Light" w:eastAsia="Times New Roman" w:hAnsi="Foco Light" w:cs="Foco Light"/>
                <w:color w:val="000000"/>
              </w:rPr>
              <w:t>Out of office hours: 0300 555 1378</w:t>
            </w:r>
          </w:p>
        </w:tc>
        <w:tc>
          <w:tcPr>
            <w:tcW w:w="4678" w:type="dxa"/>
          </w:tcPr>
          <w:p w14:paraId="71A8AC6A" w14:textId="77777777" w:rsidR="0092394A" w:rsidRPr="00036EB1" w:rsidRDefault="0092394A" w:rsidP="00BB3F36">
            <w:pPr>
              <w:rPr>
                <w:rFonts w:ascii="Foco Light" w:hAnsi="Foco Light" w:cs="Foco Light"/>
              </w:rPr>
            </w:pPr>
            <w:r w:rsidRPr="00036EB1">
              <w:rPr>
                <w:rFonts w:ascii="Foco Light" w:hAnsi="Foco Light" w:cs="Foco Light"/>
              </w:rPr>
              <w:t>http://www.hampshiresab.org.uk/report-abuse/</w:t>
            </w:r>
          </w:p>
        </w:tc>
      </w:tr>
      <w:tr w:rsidR="0092394A" w:rsidRPr="00695ABF" w14:paraId="4B47AD6E" w14:textId="77777777" w:rsidTr="00BB3F36">
        <w:tc>
          <w:tcPr>
            <w:tcW w:w="1809" w:type="dxa"/>
          </w:tcPr>
          <w:p w14:paraId="55D9C6A8" w14:textId="77777777" w:rsidR="0092394A" w:rsidRPr="0072051C" w:rsidRDefault="0092394A" w:rsidP="00BB3F36">
            <w:pPr>
              <w:rPr>
                <w:rFonts w:ascii="Foco Light" w:hAnsi="Foco Light" w:cs="Foco Light"/>
              </w:rPr>
            </w:pPr>
            <w:r w:rsidRPr="0072051C">
              <w:rPr>
                <w:rFonts w:ascii="Foco Light" w:hAnsi="Foco Light" w:cs="Foco Light"/>
              </w:rPr>
              <w:t>North Somerset</w:t>
            </w:r>
          </w:p>
        </w:tc>
        <w:tc>
          <w:tcPr>
            <w:tcW w:w="3402" w:type="dxa"/>
          </w:tcPr>
          <w:p w14:paraId="1EA70728" w14:textId="77777777" w:rsidR="0092394A" w:rsidRPr="0072051C" w:rsidRDefault="0092394A" w:rsidP="00BB3F36">
            <w:pPr>
              <w:pStyle w:val="NormalWeb"/>
              <w:shd w:val="clear" w:color="auto" w:fill="FFFFFF"/>
              <w:spacing w:before="0" w:beforeAutospacing="0" w:after="0" w:afterAutospacing="0"/>
              <w:rPr>
                <w:rFonts w:ascii="Foco Light" w:hAnsi="Foco Light" w:cs="Foco Light"/>
                <w:sz w:val="22"/>
                <w:szCs w:val="22"/>
              </w:rPr>
            </w:pPr>
            <w:r w:rsidRPr="0072051C">
              <w:rPr>
                <w:rStyle w:val="Strong"/>
                <w:rFonts w:ascii="Foco Light" w:hAnsi="Foco Light" w:cs="Foco Light"/>
                <w:sz w:val="22"/>
                <w:szCs w:val="22"/>
              </w:rPr>
              <w:t>Tel:</w:t>
            </w:r>
            <w:r w:rsidRPr="0072051C">
              <w:rPr>
                <w:rStyle w:val="apple-converted-space"/>
                <w:rFonts w:ascii="Foco Light" w:hAnsi="Foco Light" w:cs="Foco Light"/>
                <w:bCs/>
                <w:sz w:val="22"/>
                <w:szCs w:val="22"/>
              </w:rPr>
              <w:t> </w:t>
            </w:r>
            <w:r w:rsidRPr="0072051C">
              <w:rPr>
                <w:rFonts w:ascii="Foco Light" w:hAnsi="Foco Light" w:cs="Foco Light"/>
                <w:sz w:val="22"/>
                <w:szCs w:val="22"/>
              </w:rPr>
              <w:t>01275 888 801</w:t>
            </w:r>
          </w:p>
          <w:p w14:paraId="08CA4122" w14:textId="77777777" w:rsidR="0092394A" w:rsidRPr="00036EB1" w:rsidRDefault="0092394A" w:rsidP="00BB3F36">
            <w:pPr>
              <w:pStyle w:val="NormalWeb"/>
              <w:shd w:val="clear" w:color="auto" w:fill="FFFFFF"/>
              <w:spacing w:before="0" w:beforeAutospacing="0" w:after="0" w:afterAutospacing="0"/>
              <w:rPr>
                <w:rFonts w:ascii="Foco Light" w:hAnsi="Foco Light" w:cs="Foco Light"/>
                <w:color w:val="595859"/>
                <w:sz w:val="22"/>
                <w:szCs w:val="22"/>
              </w:rPr>
            </w:pPr>
          </w:p>
        </w:tc>
        <w:tc>
          <w:tcPr>
            <w:tcW w:w="4678" w:type="dxa"/>
          </w:tcPr>
          <w:p w14:paraId="52316049" w14:textId="77777777" w:rsidR="0092394A" w:rsidRPr="00036EB1" w:rsidRDefault="00027F8A" w:rsidP="00BB3F36">
            <w:pPr>
              <w:rPr>
                <w:rFonts w:ascii="Foco Light" w:hAnsi="Foco Light" w:cs="Foco Light"/>
              </w:rPr>
            </w:pPr>
            <w:hyperlink r:id="rId22" w:history="1">
              <w:r w:rsidR="0092394A">
                <w:rPr>
                  <w:rStyle w:val="Hyperlink"/>
                </w:rPr>
                <w:t>https://bristolsafeguarding.org/media/42651/20190625-final-joint-safeguarding-adults-policy.pdf</w:t>
              </w:r>
            </w:hyperlink>
          </w:p>
        </w:tc>
      </w:tr>
      <w:tr w:rsidR="0092394A" w:rsidRPr="003E4025" w14:paraId="6EB8F357" w14:textId="77777777" w:rsidTr="00BB3F36">
        <w:tc>
          <w:tcPr>
            <w:tcW w:w="1809" w:type="dxa"/>
          </w:tcPr>
          <w:p w14:paraId="17D537CB" w14:textId="77777777" w:rsidR="0092394A" w:rsidRPr="00ED2E36" w:rsidRDefault="0092394A" w:rsidP="00BB3F36">
            <w:pPr>
              <w:rPr>
                <w:rFonts w:ascii="Foco Light" w:hAnsi="Foco Light" w:cs="Foco Light"/>
              </w:rPr>
            </w:pPr>
            <w:r w:rsidRPr="00ED2E36">
              <w:rPr>
                <w:rFonts w:ascii="Foco Light" w:hAnsi="Foco Light" w:cs="Foco Light"/>
              </w:rPr>
              <w:t>South Gloucestershire</w:t>
            </w:r>
          </w:p>
        </w:tc>
        <w:tc>
          <w:tcPr>
            <w:tcW w:w="3402" w:type="dxa"/>
          </w:tcPr>
          <w:p w14:paraId="69CA30A0" w14:textId="77777777" w:rsidR="0092394A" w:rsidRPr="003E4025" w:rsidRDefault="0092394A" w:rsidP="00BB3F36">
            <w:pPr>
              <w:rPr>
                <w:rStyle w:val="Strong"/>
                <w:rFonts w:ascii="Foco Light" w:hAnsi="Foco Light" w:cs="Foco Light"/>
                <w:b w:val="0"/>
                <w:color w:val="333333"/>
                <w:shd w:val="clear" w:color="auto" w:fill="FFFFFF"/>
              </w:rPr>
            </w:pPr>
            <w:r w:rsidRPr="003E4025">
              <w:rPr>
                <w:rStyle w:val="Strong"/>
                <w:rFonts w:ascii="Foco Light" w:hAnsi="Foco Light" w:cs="Foco Light"/>
                <w:shd w:val="clear" w:color="auto" w:fill="FFFFFF"/>
              </w:rPr>
              <w:t>Tel: 01454 868</w:t>
            </w:r>
            <w:r>
              <w:rPr>
                <w:rStyle w:val="Strong"/>
                <w:rFonts w:ascii="Foco Light" w:hAnsi="Foco Light" w:cs="Foco Light"/>
                <w:shd w:val="clear" w:color="auto" w:fill="FFFFFF"/>
              </w:rPr>
              <w:t xml:space="preserve"> </w:t>
            </w:r>
            <w:r w:rsidRPr="003E4025">
              <w:rPr>
                <w:rStyle w:val="Strong"/>
                <w:rFonts w:ascii="Foco Light" w:hAnsi="Foco Light" w:cs="Foco Light"/>
                <w:shd w:val="clear" w:color="auto" w:fill="FFFFFF"/>
              </w:rPr>
              <w:t>007</w:t>
            </w:r>
          </w:p>
          <w:p w14:paraId="0CB847B7" w14:textId="77777777" w:rsidR="0092394A" w:rsidRPr="003E4025" w:rsidRDefault="0092394A" w:rsidP="0092394A">
            <w:pPr>
              <w:numPr>
                <w:ilvl w:val="0"/>
                <w:numId w:val="18"/>
              </w:numPr>
              <w:spacing w:after="0" w:line="240" w:lineRule="auto"/>
              <w:ind w:left="0"/>
              <w:rPr>
                <w:rFonts w:ascii="Foco Light" w:eastAsia="Times New Roman" w:hAnsi="Foco Light" w:cs="Foco Light"/>
              </w:rPr>
            </w:pPr>
          </w:p>
        </w:tc>
        <w:tc>
          <w:tcPr>
            <w:tcW w:w="4678" w:type="dxa"/>
          </w:tcPr>
          <w:p w14:paraId="14A3E5F0" w14:textId="77777777" w:rsidR="0092394A" w:rsidRPr="003E4025" w:rsidRDefault="00027F8A" w:rsidP="00BB3F36">
            <w:pPr>
              <w:rPr>
                <w:rFonts w:ascii="Foco Light" w:hAnsi="Foco Light" w:cs="Foco Light"/>
              </w:rPr>
            </w:pPr>
            <w:hyperlink r:id="rId23" w:history="1">
              <w:r w:rsidR="0092394A">
                <w:rPr>
                  <w:rStyle w:val="Hyperlink"/>
                </w:rPr>
                <w:t>https://bristolsafeguarding.org/media/42651/20190625-final-joint-safeguarding-adults-policy.pdf</w:t>
              </w:r>
            </w:hyperlink>
          </w:p>
        </w:tc>
      </w:tr>
      <w:tr w:rsidR="0092394A" w:rsidRPr="00695ABF" w14:paraId="457C1A50" w14:textId="77777777" w:rsidTr="00BB3F36">
        <w:tc>
          <w:tcPr>
            <w:tcW w:w="1809" w:type="dxa"/>
          </w:tcPr>
          <w:p w14:paraId="485C3190" w14:textId="77777777" w:rsidR="0092394A" w:rsidRPr="00D51A53" w:rsidRDefault="0092394A" w:rsidP="00BB3F36">
            <w:pPr>
              <w:rPr>
                <w:rFonts w:ascii="Foco Light" w:hAnsi="Foco Light" w:cs="Foco Light"/>
              </w:rPr>
            </w:pPr>
            <w:r w:rsidRPr="00D51A53">
              <w:rPr>
                <w:rFonts w:ascii="Foco Light" w:hAnsi="Foco Light" w:cs="Foco Light"/>
              </w:rPr>
              <w:t>Wiltshire</w:t>
            </w:r>
          </w:p>
        </w:tc>
        <w:tc>
          <w:tcPr>
            <w:tcW w:w="3402" w:type="dxa"/>
          </w:tcPr>
          <w:p w14:paraId="13E63CF4" w14:textId="77777777" w:rsidR="0092394A" w:rsidRPr="00D51A53" w:rsidRDefault="0092394A" w:rsidP="00BB3F36">
            <w:pPr>
              <w:shd w:val="clear" w:color="auto" w:fill="FFFFFF"/>
              <w:textAlignment w:val="baseline"/>
              <w:rPr>
                <w:rFonts w:ascii="Foco Light" w:eastAsia="Times New Roman" w:hAnsi="Foco Light" w:cs="Foco Light"/>
                <w:color w:val="000000"/>
              </w:rPr>
            </w:pPr>
            <w:r w:rsidRPr="00D51A53">
              <w:rPr>
                <w:rFonts w:ascii="Foco Light" w:eastAsia="Times New Roman" w:hAnsi="Foco Light" w:cs="Foco Light"/>
                <w:bCs/>
                <w:color w:val="000000"/>
                <w:bdr w:val="none" w:sz="0" w:space="0" w:color="auto" w:frame="1"/>
              </w:rPr>
              <w:t>Social Care Help Desk</w:t>
            </w:r>
            <w:r w:rsidRPr="00D51A53">
              <w:rPr>
                <w:rFonts w:ascii="Foco Light" w:eastAsia="Times New Roman" w:hAnsi="Foco Light" w:cs="Foco Light"/>
                <w:color w:val="000000"/>
              </w:rPr>
              <w:t xml:space="preserve"> </w:t>
            </w:r>
            <w:r w:rsidRPr="00D51A53">
              <w:rPr>
                <w:rFonts w:ascii="Foco Light" w:eastAsia="Times New Roman" w:hAnsi="Foco Light" w:cs="Foco Light"/>
                <w:bCs/>
                <w:color w:val="000000"/>
                <w:bdr w:val="none" w:sz="0" w:space="0" w:color="auto" w:frame="1"/>
              </w:rPr>
              <w:t>Tel:  </w:t>
            </w:r>
            <w:r w:rsidRPr="00D51A53">
              <w:rPr>
                <w:rFonts w:ascii="Foco Light" w:eastAsia="Times New Roman" w:hAnsi="Foco Light" w:cs="Foco Light"/>
                <w:color w:val="000000"/>
              </w:rPr>
              <w:t>0300 456 0111</w:t>
            </w:r>
          </w:p>
          <w:p w14:paraId="02BD15BD" w14:textId="77777777" w:rsidR="0092394A" w:rsidRPr="003E4025" w:rsidRDefault="0092394A" w:rsidP="00BB3F36">
            <w:pPr>
              <w:pStyle w:val="NormalWeb"/>
              <w:shd w:val="clear" w:color="auto" w:fill="FFFFFF"/>
              <w:spacing w:before="0" w:beforeAutospacing="0" w:after="0" w:afterAutospacing="0"/>
              <w:textAlignment w:val="baseline"/>
              <w:rPr>
                <w:rFonts w:ascii="Foco Light" w:hAnsi="Foco Light" w:cs="Foco Light"/>
                <w:color w:val="000000"/>
                <w:sz w:val="22"/>
                <w:szCs w:val="22"/>
              </w:rPr>
            </w:pPr>
            <w:r w:rsidRPr="00D51A53">
              <w:rPr>
                <w:rStyle w:val="Strong"/>
                <w:rFonts w:ascii="Foco Light" w:hAnsi="Foco Light" w:cs="Foco Light"/>
                <w:color w:val="000000"/>
                <w:sz w:val="22"/>
                <w:szCs w:val="22"/>
                <w:bdr w:val="none" w:sz="0" w:space="0" w:color="auto" w:frame="1"/>
              </w:rPr>
              <w:t>Email:</w:t>
            </w:r>
            <w:r w:rsidRPr="00D51A53">
              <w:rPr>
                <w:rFonts w:ascii="Foco Light" w:hAnsi="Foco Light" w:cs="Foco Light"/>
                <w:color w:val="000000"/>
                <w:sz w:val="22"/>
                <w:szCs w:val="22"/>
              </w:rPr>
              <w:t> </w:t>
            </w:r>
            <w:hyperlink r:id="rId24" w:history="1">
              <w:r w:rsidRPr="003E4025">
                <w:rPr>
                  <w:rStyle w:val="Hyperlink"/>
                  <w:rFonts w:ascii="Foco Light" w:hAnsi="Foco Light" w:cs="Foco Light"/>
                  <w:sz w:val="22"/>
                  <w:szCs w:val="22"/>
                  <w:bdr w:val="none" w:sz="0" w:space="0" w:color="auto" w:frame="1"/>
                </w:rPr>
                <w:t>adviceandcontact@wiltshire.gov.uk</w:t>
              </w:r>
            </w:hyperlink>
          </w:p>
          <w:p w14:paraId="2AF7B6DF" w14:textId="77777777" w:rsidR="0092394A" w:rsidRPr="003E4025" w:rsidRDefault="0092394A" w:rsidP="00BB3F36">
            <w:pPr>
              <w:pStyle w:val="NormalWeb"/>
              <w:shd w:val="clear" w:color="auto" w:fill="FFFFFF"/>
              <w:spacing w:before="0" w:beforeAutospacing="0" w:after="0" w:afterAutospacing="0"/>
              <w:textAlignment w:val="baseline"/>
              <w:rPr>
                <w:rFonts w:ascii="Foco Light" w:hAnsi="Foco Light" w:cs="Foco Light"/>
                <w:color w:val="000000"/>
                <w:sz w:val="22"/>
                <w:szCs w:val="22"/>
              </w:rPr>
            </w:pPr>
            <w:r w:rsidRPr="003E4025">
              <w:rPr>
                <w:rStyle w:val="Strong"/>
                <w:rFonts w:ascii="Foco Light" w:hAnsi="Foco Light" w:cs="Foco Light"/>
                <w:color w:val="000000"/>
                <w:sz w:val="22"/>
                <w:szCs w:val="22"/>
                <w:bdr w:val="none" w:sz="0" w:space="0" w:color="auto" w:frame="1"/>
              </w:rPr>
              <w:t>Weekdays:  </w:t>
            </w:r>
            <w:r w:rsidRPr="003E4025">
              <w:rPr>
                <w:rFonts w:ascii="Foco Light" w:hAnsi="Foco Light" w:cs="Foco Light"/>
                <w:color w:val="000000"/>
                <w:sz w:val="22"/>
                <w:szCs w:val="22"/>
              </w:rPr>
              <w:t>Mon – Thurs: 08:30 – 17:20 Friday: 08:30 – 16:20</w:t>
            </w:r>
          </w:p>
          <w:p w14:paraId="7C2F603A" w14:textId="77777777" w:rsidR="0092394A" w:rsidRPr="003E4025" w:rsidRDefault="0092394A" w:rsidP="00BB3F36">
            <w:pPr>
              <w:pStyle w:val="NormalWeb"/>
              <w:shd w:val="clear" w:color="auto" w:fill="FFFFFF"/>
              <w:spacing w:before="0" w:beforeAutospacing="0" w:after="0" w:afterAutospacing="0"/>
              <w:textAlignment w:val="baseline"/>
              <w:rPr>
                <w:rFonts w:ascii="Foco Light" w:hAnsi="Foco Light" w:cs="Foco Light"/>
                <w:color w:val="000000"/>
                <w:sz w:val="22"/>
                <w:szCs w:val="22"/>
              </w:rPr>
            </w:pPr>
            <w:r w:rsidRPr="003E4025">
              <w:rPr>
                <w:rFonts w:ascii="Foco Light" w:hAnsi="Foco Light" w:cs="Foco Light"/>
                <w:color w:val="000000"/>
                <w:sz w:val="22"/>
                <w:szCs w:val="22"/>
              </w:rPr>
              <w:t xml:space="preserve">Outside these hours: Emergency Duty Service </w:t>
            </w:r>
            <w:r w:rsidRPr="003E4025">
              <w:rPr>
                <w:rStyle w:val="Strong"/>
                <w:rFonts w:ascii="Foco Light" w:hAnsi="Foco Light" w:cs="Foco Light"/>
                <w:color w:val="000000"/>
                <w:sz w:val="22"/>
                <w:szCs w:val="22"/>
                <w:bdr w:val="none" w:sz="0" w:space="0" w:color="auto" w:frame="1"/>
              </w:rPr>
              <w:t>Tel:</w:t>
            </w:r>
            <w:r w:rsidRPr="003E4025">
              <w:rPr>
                <w:rStyle w:val="apple-converted-space"/>
                <w:rFonts w:ascii="Foco Light" w:hAnsi="Foco Light" w:cs="Foco Light"/>
                <w:color w:val="000000"/>
                <w:sz w:val="22"/>
                <w:szCs w:val="22"/>
              </w:rPr>
              <w:t> </w:t>
            </w:r>
            <w:r w:rsidRPr="003E4025">
              <w:rPr>
                <w:rFonts w:ascii="Foco Light" w:hAnsi="Foco Light" w:cs="Foco Light"/>
                <w:color w:val="000000"/>
                <w:sz w:val="22"/>
                <w:szCs w:val="22"/>
              </w:rPr>
              <w:t>0845 607 0888</w:t>
            </w:r>
          </w:p>
        </w:tc>
        <w:tc>
          <w:tcPr>
            <w:tcW w:w="4678" w:type="dxa"/>
          </w:tcPr>
          <w:p w14:paraId="408B9266" w14:textId="77777777" w:rsidR="0092394A" w:rsidRPr="003E4025" w:rsidRDefault="0092394A" w:rsidP="00BB3F36">
            <w:pPr>
              <w:rPr>
                <w:rFonts w:ascii="Foco Light" w:hAnsi="Foco Light" w:cs="Foco Light"/>
              </w:rPr>
            </w:pPr>
            <w:r w:rsidRPr="003E4025">
              <w:rPr>
                <w:rFonts w:ascii="Foco Light" w:hAnsi="Foco Light" w:cs="Foco Light"/>
              </w:rPr>
              <w:t>http://www.wiltshiresab.org.uk/</w:t>
            </w:r>
          </w:p>
        </w:tc>
      </w:tr>
    </w:tbl>
    <w:p w14:paraId="450A3EF0" w14:textId="77777777" w:rsidR="0092394A" w:rsidRDefault="0092394A" w:rsidP="0092394A">
      <w:pPr>
        <w:pStyle w:val="Heading"/>
        <w:rPr>
          <w:rFonts w:ascii="Foco Light" w:hAnsi="Foco Light" w:cs="Foco Light"/>
          <w:color w:val="auto"/>
        </w:rPr>
      </w:pPr>
      <w:r w:rsidRPr="00D01B26">
        <w:rPr>
          <w:rFonts w:ascii="Foco Light" w:hAnsi="Foco Light" w:cs="Foco Light"/>
          <w:color w:val="auto"/>
          <w:sz w:val="24"/>
          <w:szCs w:val="24"/>
        </w:rPr>
        <w:t xml:space="preserve">Appendix </w:t>
      </w:r>
      <w:proofErr w:type="gramStart"/>
      <w:r w:rsidRPr="00D01B26">
        <w:rPr>
          <w:rFonts w:ascii="Foco Light" w:hAnsi="Foco Light" w:cs="Foco Light"/>
          <w:color w:val="auto"/>
          <w:sz w:val="24"/>
          <w:szCs w:val="24"/>
        </w:rPr>
        <w:t>3</w:t>
      </w:r>
      <w:r>
        <w:rPr>
          <w:rFonts w:ascii="Foco Light" w:hAnsi="Foco Light" w:cs="Foco Light"/>
          <w:color w:val="auto"/>
          <w:sz w:val="24"/>
          <w:szCs w:val="24"/>
        </w:rPr>
        <w:t xml:space="preserve">  Code</w:t>
      </w:r>
      <w:proofErr w:type="gramEnd"/>
      <w:r>
        <w:rPr>
          <w:rFonts w:ascii="Foco Light" w:hAnsi="Foco Light" w:cs="Foco Light"/>
          <w:color w:val="auto"/>
          <w:sz w:val="24"/>
          <w:szCs w:val="24"/>
        </w:rPr>
        <w:t xml:space="preserve"> of Conduct</w:t>
      </w:r>
      <w:r>
        <w:rPr>
          <w:rFonts w:ascii="Foco Light" w:hAnsi="Foco Light" w:cs="Foco Light"/>
          <w:color w:val="auto"/>
        </w:rPr>
        <w:t xml:space="preserve"> </w:t>
      </w:r>
    </w:p>
    <w:p w14:paraId="351D48CB" w14:textId="77777777" w:rsidR="0092394A" w:rsidRPr="00D23A97" w:rsidRDefault="0092394A" w:rsidP="0092394A">
      <w:pPr>
        <w:pStyle w:val="Heading"/>
        <w:rPr>
          <w:color w:val="006666"/>
        </w:rPr>
      </w:pPr>
      <w:r w:rsidRPr="00D23A97">
        <w:rPr>
          <w:rFonts w:ascii="Foco Light" w:hAnsi="Foco Light" w:cs="Foco Light"/>
          <w:color w:val="006666"/>
        </w:rPr>
        <w:t xml:space="preserve">Code of Conduct </w:t>
      </w:r>
    </w:p>
    <w:p w14:paraId="3F7E51C9" w14:textId="77777777" w:rsidR="0092394A" w:rsidRPr="00AB1C1C" w:rsidRDefault="0092394A" w:rsidP="0092394A">
      <w:pPr>
        <w:pStyle w:val="BodyText"/>
      </w:pPr>
    </w:p>
    <w:p w14:paraId="6C147524" w14:textId="77777777" w:rsidR="0092394A" w:rsidRDefault="0092394A" w:rsidP="0092394A">
      <w:pPr>
        <w:pStyle w:val="paragraph"/>
        <w:spacing w:before="0" w:beforeAutospacing="0" w:after="0" w:afterAutospacing="0"/>
        <w:textAlignment w:val="baseline"/>
        <w:rPr>
          <w:rFonts w:ascii="Segoe UI" w:hAnsi="Segoe UI" w:cs="Segoe UI"/>
          <w:b/>
          <w:bCs/>
          <w:color w:val="579D1C"/>
          <w:sz w:val="18"/>
          <w:szCs w:val="18"/>
        </w:rPr>
      </w:pPr>
    </w:p>
    <w:p w14:paraId="67DEE036"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6C4C5473" w14:textId="77777777" w:rsidR="0092394A" w:rsidRPr="003F7250" w:rsidRDefault="0092394A" w:rsidP="0092394A">
      <w:pPr>
        <w:pStyle w:val="paragraph"/>
        <w:numPr>
          <w:ilvl w:val="0"/>
          <w:numId w:val="27"/>
        </w:numPr>
        <w:spacing w:before="0" w:beforeAutospacing="0" w:after="0" w:afterAutospacing="0"/>
        <w:ind w:left="0" w:firstLine="570"/>
        <w:jc w:val="both"/>
        <w:textAlignment w:val="baseline"/>
        <w:rPr>
          <w:rStyle w:val="eop"/>
          <w:rFonts w:ascii="Foco Light" w:hAnsi="Foco Light" w:cs="Foco Light"/>
          <w:b/>
          <w:bCs/>
          <w:i/>
          <w:iCs/>
          <w:color w:val="006666"/>
        </w:rPr>
      </w:pPr>
      <w:r w:rsidRPr="003F7250">
        <w:rPr>
          <w:rStyle w:val="normaltextrun"/>
          <w:rFonts w:ascii="Foco Light" w:hAnsi="Foco Light" w:cs="Foco Light"/>
          <w:b/>
          <w:bCs/>
          <w:i/>
          <w:iCs/>
          <w:color w:val="006666"/>
        </w:rPr>
        <w:t>Principles</w:t>
      </w:r>
      <w:r w:rsidRPr="003F7250">
        <w:rPr>
          <w:rStyle w:val="eop"/>
          <w:rFonts w:ascii="Foco Light" w:hAnsi="Foco Light" w:cs="Foco Light"/>
          <w:b/>
          <w:bCs/>
          <w:i/>
          <w:iCs/>
          <w:color w:val="006666"/>
        </w:rPr>
        <w:t> </w:t>
      </w:r>
    </w:p>
    <w:p w14:paraId="4750C201" w14:textId="77777777" w:rsidR="0092394A" w:rsidRDefault="0092394A" w:rsidP="0092394A">
      <w:pPr>
        <w:pStyle w:val="paragraph"/>
        <w:spacing w:before="0" w:beforeAutospacing="0" w:after="0" w:afterAutospacing="0"/>
        <w:ind w:left="570"/>
        <w:textAlignment w:val="baseline"/>
        <w:rPr>
          <w:rFonts w:ascii="Foco Light" w:hAnsi="Foco Light" w:cs="Foco Light"/>
          <w:b/>
          <w:bCs/>
          <w:i/>
          <w:iCs/>
          <w:color w:val="579D1C"/>
        </w:rPr>
      </w:pPr>
    </w:p>
    <w:p w14:paraId="002F6E85"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normaltextrun"/>
          <w:rFonts w:ascii="Foco Light" w:hAnsi="Foco Light" w:cs="Foco Light"/>
          <w:sz w:val="22"/>
          <w:szCs w:val="22"/>
        </w:rPr>
        <w:t>As an adult working and representing Alive, whether as a member of staff or a volunteer – you have a responsibility to ensure that everyone, including staff and in particular children and vulnerable adults and children attending </w:t>
      </w:r>
      <w:proofErr w:type="spellStart"/>
      <w:r>
        <w:rPr>
          <w:rStyle w:val="normaltextrun"/>
          <w:rFonts w:ascii="Foco Light" w:hAnsi="Foco Light" w:cs="Foco Light"/>
          <w:sz w:val="22"/>
          <w:szCs w:val="22"/>
        </w:rPr>
        <w:t>Alive’s</w:t>
      </w:r>
      <w:proofErr w:type="spellEnd"/>
      <w:r>
        <w:rPr>
          <w:rStyle w:val="normaltextrun"/>
          <w:rFonts w:ascii="Foco Light" w:hAnsi="Foco Light" w:cs="Foco Light"/>
          <w:sz w:val="22"/>
          <w:szCs w:val="22"/>
        </w:rPr>
        <w:t> activities, are protected from harm.   It is the responsibility of each adult working and representing Alive to ensure that:</w:t>
      </w:r>
      <w:r>
        <w:rPr>
          <w:rStyle w:val="eop"/>
          <w:rFonts w:ascii="Foco Light" w:hAnsi="Foco Light" w:cs="Foco Light"/>
          <w:sz w:val="22"/>
          <w:szCs w:val="22"/>
        </w:rPr>
        <w:t> </w:t>
      </w:r>
    </w:p>
    <w:p w14:paraId="36AF82BD" w14:textId="77777777" w:rsidR="0092394A" w:rsidRDefault="0092394A" w:rsidP="0092394A">
      <w:pPr>
        <w:pStyle w:val="paragraph"/>
        <w:numPr>
          <w:ilvl w:val="0"/>
          <w:numId w:val="28"/>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their behaviour is appropriate at all </w:t>
      </w:r>
      <w:proofErr w:type="gramStart"/>
      <w:r>
        <w:rPr>
          <w:rStyle w:val="normaltextrun"/>
          <w:rFonts w:ascii="Foco Light" w:hAnsi="Foco Light" w:cs="Foco Light"/>
          <w:sz w:val="22"/>
          <w:szCs w:val="22"/>
        </w:rPr>
        <w:t>times;</w:t>
      </w:r>
      <w:proofErr w:type="gramEnd"/>
      <w:r>
        <w:rPr>
          <w:rStyle w:val="eop"/>
          <w:rFonts w:ascii="Foco Light" w:hAnsi="Foco Light" w:cs="Foco Light"/>
          <w:sz w:val="22"/>
          <w:szCs w:val="22"/>
        </w:rPr>
        <w:t> </w:t>
      </w:r>
    </w:p>
    <w:p w14:paraId="06375CC4" w14:textId="77777777" w:rsidR="0092394A" w:rsidRDefault="0092394A" w:rsidP="0092394A">
      <w:pPr>
        <w:pStyle w:val="paragraph"/>
        <w:numPr>
          <w:ilvl w:val="0"/>
          <w:numId w:val="28"/>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they are not acting illegally</w:t>
      </w:r>
      <w:r>
        <w:rPr>
          <w:rStyle w:val="eop"/>
          <w:rFonts w:ascii="Foco Light" w:hAnsi="Foco Light" w:cs="Foco Light"/>
          <w:sz w:val="22"/>
          <w:szCs w:val="22"/>
        </w:rPr>
        <w:t> </w:t>
      </w:r>
    </w:p>
    <w:p w14:paraId="14EE6D60" w14:textId="77777777" w:rsidR="0092394A" w:rsidRDefault="0092394A" w:rsidP="0092394A">
      <w:pPr>
        <w:pStyle w:val="paragraph"/>
        <w:numPr>
          <w:ilvl w:val="0"/>
          <w:numId w:val="28"/>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they observe the rules established for the safety and security of children, young people and vulnerable </w:t>
      </w:r>
      <w:proofErr w:type="gramStart"/>
      <w:r>
        <w:rPr>
          <w:rStyle w:val="normaltextrun"/>
          <w:rFonts w:ascii="Foco Light" w:hAnsi="Foco Light" w:cs="Foco Light"/>
          <w:sz w:val="22"/>
          <w:szCs w:val="22"/>
        </w:rPr>
        <w:t>adults;</w:t>
      </w:r>
      <w:proofErr w:type="gramEnd"/>
      <w:r>
        <w:rPr>
          <w:rStyle w:val="eop"/>
          <w:rFonts w:ascii="Foco Light" w:hAnsi="Foco Light" w:cs="Foco Light"/>
          <w:sz w:val="22"/>
          <w:szCs w:val="22"/>
        </w:rPr>
        <w:t> </w:t>
      </w:r>
    </w:p>
    <w:p w14:paraId="19E6A8C2" w14:textId="77777777" w:rsidR="0092394A" w:rsidRDefault="0092394A" w:rsidP="0092394A">
      <w:pPr>
        <w:pStyle w:val="paragraph"/>
        <w:numPr>
          <w:ilvl w:val="0"/>
          <w:numId w:val="29"/>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they follow the procedures following suspicion, disclosure or allegation of </w:t>
      </w:r>
      <w:proofErr w:type="gramStart"/>
      <w:r>
        <w:rPr>
          <w:rStyle w:val="normaltextrun"/>
          <w:rFonts w:ascii="Foco Light" w:hAnsi="Foco Light" w:cs="Foco Light"/>
          <w:sz w:val="22"/>
          <w:szCs w:val="22"/>
        </w:rPr>
        <w:t>abuse;</w:t>
      </w:r>
      <w:proofErr w:type="gramEnd"/>
      <w:r>
        <w:rPr>
          <w:rStyle w:val="eop"/>
          <w:rFonts w:ascii="Foco Light" w:hAnsi="Foco Light" w:cs="Foco Light"/>
          <w:sz w:val="22"/>
          <w:szCs w:val="22"/>
        </w:rPr>
        <w:t> </w:t>
      </w:r>
    </w:p>
    <w:p w14:paraId="40E4ECC0" w14:textId="77777777" w:rsidR="0092394A" w:rsidRDefault="0092394A" w:rsidP="0092394A">
      <w:pPr>
        <w:pStyle w:val="paragraph"/>
        <w:numPr>
          <w:ilvl w:val="0"/>
          <w:numId w:val="29"/>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the recognise the position of trust in which they have been placed; and </w:t>
      </w:r>
      <w:r>
        <w:rPr>
          <w:rStyle w:val="eop"/>
          <w:rFonts w:ascii="Foco Light" w:hAnsi="Foco Light" w:cs="Foco Light"/>
          <w:sz w:val="22"/>
          <w:szCs w:val="22"/>
        </w:rPr>
        <w:t> </w:t>
      </w:r>
    </w:p>
    <w:p w14:paraId="295B4629" w14:textId="77777777" w:rsidR="0092394A" w:rsidRDefault="0092394A" w:rsidP="0092394A">
      <w:pPr>
        <w:pStyle w:val="paragraph"/>
        <w:numPr>
          <w:ilvl w:val="0"/>
          <w:numId w:val="29"/>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in every respect, the relationships they form with the vulnerable adults and children in their activity are appropriate </w:t>
      </w:r>
      <w:r>
        <w:rPr>
          <w:rStyle w:val="eop"/>
          <w:rFonts w:ascii="Foco Light" w:hAnsi="Foco Light" w:cs="Foco Light"/>
          <w:sz w:val="22"/>
          <w:szCs w:val="22"/>
        </w:rPr>
        <w:t> </w:t>
      </w:r>
    </w:p>
    <w:p w14:paraId="2D9F6684"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normaltextrun"/>
          <w:rFonts w:ascii="Foco Light" w:hAnsi="Foco Light" w:cs="Foco Light"/>
          <w:sz w:val="22"/>
          <w:szCs w:val="22"/>
        </w:rPr>
        <w:t>All persons who wish to work with Alive must accept and understand this policy.   They must also agree to put </w:t>
      </w:r>
      <w:proofErr w:type="spellStart"/>
      <w:r>
        <w:rPr>
          <w:rStyle w:val="normaltextrun"/>
          <w:rFonts w:ascii="Foco Light" w:hAnsi="Foco Light" w:cs="Foco Light"/>
          <w:sz w:val="22"/>
          <w:szCs w:val="22"/>
        </w:rPr>
        <w:t>Alive’s</w:t>
      </w:r>
      <w:proofErr w:type="spellEnd"/>
      <w:r>
        <w:rPr>
          <w:rStyle w:val="normaltextrun"/>
          <w:rFonts w:ascii="Foco Light" w:hAnsi="Foco Light" w:cs="Foco Light"/>
          <w:sz w:val="22"/>
          <w:szCs w:val="22"/>
        </w:rPr>
        <w:t> policies on safeguarding children and vulnerable adults into practice.</w:t>
      </w:r>
      <w:r>
        <w:rPr>
          <w:rStyle w:val="eop"/>
          <w:rFonts w:ascii="Foco Light" w:hAnsi="Foco Light" w:cs="Foco Light"/>
          <w:sz w:val="22"/>
          <w:szCs w:val="22"/>
        </w:rPr>
        <w:t> </w:t>
      </w:r>
    </w:p>
    <w:p w14:paraId="572CA4B4" w14:textId="77777777" w:rsidR="0092394A" w:rsidRDefault="0092394A" w:rsidP="0092394A">
      <w:pPr>
        <w:pStyle w:val="paragraph"/>
        <w:numPr>
          <w:ilvl w:val="0"/>
          <w:numId w:val="30"/>
        </w:numPr>
        <w:spacing w:before="0" w:beforeAutospacing="0" w:after="0" w:afterAutospacing="0"/>
        <w:ind w:left="0" w:firstLine="570"/>
        <w:textAlignment w:val="baseline"/>
        <w:rPr>
          <w:rFonts w:ascii="Foco Light" w:hAnsi="Foco Light" w:cs="Foco Light"/>
          <w:b/>
          <w:bCs/>
          <w:i/>
          <w:iCs/>
          <w:color w:val="579D1C"/>
        </w:rPr>
      </w:pPr>
      <w:r>
        <w:rPr>
          <w:rStyle w:val="normaltextrun"/>
          <w:rFonts w:ascii="Foco Light" w:hAnsi="Foco Light" w:cs="Foco Light"/>
          <w:b/>
          <w:bCs/>
          <w:i/>
          <w:iCs/>
        </w:rPr>
        <w:t>Meeting your responsibilities</w:t>
      </w:r>
      <w:r>
        <w:rPr>
          <w:rStyle w:val="eop"/>
          <w:rFonts w:ascii="Foco Light" w:hAnsi="Foco Light" w:cs="Foco Light"/>
          <w:b/>
          <w:bCs/>
          <w:i/>
          <w:iCs/>
          <w:color w:val="579D1C"/>
        </w:rPr>
        <w:t> </w:t>
      </w:r>
    </w:p>
    <w:p w14:paraId="66B7638E"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normaltextrun"/>
          <w:rFonts w:ascii="Foco Light" w:hAnsi="Foco Light" w:cs="Foco Light"/>
          <w:sz w:val="22"/>
          <w:szCs w:val="22"/>
        </w:rPr>
        <w:t>To give positive guidance the Code of Conduct (below) provides a list of 'do's and don'ts' to help you ensure that:</w:t>
      </w:r>
      <w:r>
        <w:rPr>
          <w:rStyle w:val="eop"/>
          <w:rFonts w:ascii="Foco Light" w:hAnsi="Foco Light" w:cs="Foco Light"/>
          <w:sz w:val="22"/>
          <w:szCs w:val="22"/>
        </w:rPr>
        <w:t> </w:t>
      </w:r>
    </w:p>
    <w:p w14:paraId="24733A72" w14:textId="77777777" w:rsidR="0092394A" w:rsidRDefault="0092394A" w:rsidP="0092394A">
      <w:pPr>
        <w:pStyle w:val="paragraph"/>
        <w:numPr>
          <w:ilvl w:val="0"/>
          <w:numId w:val="31"/>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the welfare of vulnerable adults and/or children for whom you are working with is </w:t>
      </w:r>
      <w:proofErr w:type="gramStart"/>
      <w:r>
        <w:rPr>
          <w:rStyle w:val="normaltextrun"/>
          <w:rFonts w:ascii="Foco Light" w:hAnsi="Foco Light" w:cs="Foco Light"/>
          <w:sz w:val="22"/>
          <w:szCs w:val="22"/>
        </w:rPr>
        <w:t>safeguarded;</w:t>
      </w:r>
      <w:proofErr w:type="gramEnd"/>
      <w:r>
        <w:rPr>
          <w:rStyle w:val="eop"/>
          <w:rFonts w:ascii="Foco Light" w:hAnsi="Foco Light" w:cs="Foco Light"/>
          <w:sz w:val="22"/>
          <w:szCs w:val="22"/>
        </w:rPr>
        <w:t> </w:t>
      </w:r>
    </w:p>
    <w:p w14:paraId="7395E48D" w14:textId="77777777" w:rsidR="0092394A" w:rsidRDefault="0092394A" w:rsidP="0092394A">
      <w:pPr>
        <w:pStyle w:val="paragraph"/>
        <w:numPr>
          <w:ilvl w:val="0"/>
          <w:numId w:val="31"/>
        </w:numPr>
        <w:spacing w:before="0" w:beforeAutospacing="0" w:after="0" w:afterAutospacing="0"/>
        <w:ind w:left="360" w:firstLine="0"/>
        <w:textAlignment w:val="baseline"/>
        <w:rPr>
          <w:rFonts w:ascii="Foco Light" w:hAnsi="Foco Light" w:cs="Foco Light"/>
          <w:sz w:val="22"/>
          <w:szCs w:val="22"/>
        </w:rPr>
      </w:pPr>
      <w:r>
        <w:rPr>
          <w:rStyle w:val="normaltextrun"/>
          <w:rFonts w:ascii="Foco Light" w:hAnsi="Foco Light" w:cs="Foco Light"/>
          <w:sz w:val="22"/>
          <w:szCs w:val="22"/>
        </w:rPr>
        <w:t>you avoid compromising situations or opportunities for misunderstandings or allegations.</w:t>
      </w:r>
      <w:r>
        <w:rPr>
          <w:rStyle w:val="eop"/>
          <w:rFonts w:ascii="Foco Light" w:hAnsi="Foco Light" w:cs="Foco Light"/>
          <w:sz w:val="22"/>
          <w:szCs w:val="22"/>
        </w:rPr>
        <w:t> </w:t>
      </w:r>
    </w:p>
    <w:p w14:paraId="586DFDD1"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eop"/>
          <w:rFonts w:ascii="Foco Light" w:hAnsi="Foco Light" w:cs="Foco Light"/>
          <w:sz w:val="22"/>
          <w:szCs w:val="22"/>
        </w:rPr>
        <w:t> </w:t>
      </w:r>
    </w:p>
    <w:p w14:paraId="0EAF19DD" w14:textId="77777777" w:rsidR="0092394A" w:rsidRDefault="0092394A" w:rsidP="0092394A">
      <w:pPr>
        <w:pStyle w:val="paragraph"/>
        <w:numPr>
          <w:ilvl w:val="0"/>
          <w:numId w:val="27"/>
        </w:numPr>
        <w:spacing w:before="0" w:beforeAutospacing="0" w:after="0" w:afterAutospacing="0"/>
        <w:ind w:left="0" w:firstLine="570"/>
        <w:jc w:val="both"/>
        <w:textAlignment w:val="baseline"/>
        <w:rPr>
          <w:rStyle w:val="normaltextrun"/>
          <w:i/>
          <w:iCs/>
          <w:color w:val="006666"/>
        </w:rPr>
      </w:pPr>
      <w:r w:rsidRPr="003F7250">
        <w:rPr>
          <w:rStyle w:val="normaltextrun"/>
          <w:rFonts w:ascii="Foco Light" w:hAnsi="Foco Light" w:cs="Foco Light"/>
          <w:b/>
          <w:bCs/>
          <w:i/>
          <w:iCs/>
          <w:color w:val="006666"/>
        </w:rPr>
        <w:t>Code of conduct</w:t>
      </w:r>
      <w:r w:rsidRPr="003F7250">
        <w:rPr>
          <w:rStyle w:val="normaltextrun"/>
          <w:i/>
          <w:iCs/>
          <w:color w:val="006666"/>
        </w:rPr>
        <w:t> </w:t>
      </w:r>
    </w:p>
    <w:p w14:paraId="6E7FEC14" w14:textId="77777777" w:rsidR="0092394A" w:rsidRPr="003F7250" w:rsidRDefault="0092394A" w:rsidP="0092394A">
      <w:pPr>
        <w:pStyle w:val="paragraph"/>
        <w:spacing w:before="0" w:beforeAutospacing="0" w:after="0" w:afterAutospacing="0"/>
        <w:ind w:left="570"/>
        <w:jc w:val="both"/>
        <w:textAlignment w:val="baseline"/>
        <w:rPr>
          <w:rStyle w:val="normaltextrun"/>
          <w:i/>
          <w:iCs/>
          <w:color w:val="006666"/>
        </w:rPr>
      </w:pPr>
    </w:p>
    <w:p w14:paraId="3C90AF55" w14:textId="77777777" w:rsidR="0092394A" w:rsidRDefault="0092394A" w:rsidP="0092394A">
      <w:pPr>
        <w:pStyle w:val="paragraph"/>
        <w:numPr>
          <w:ilvl w:val="0"/>
          <w:numId w:val="33"/>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put this code into practice at all </w:t>
      </w:r>
      <w:proofErr w:type="gramStart"/>
      <w:r>
        <w:rPr>
          <w:rStyle w:val="normaltextrun"/>
          <w:rFonts w:ascii="Foco Light" w:hAnsi="Foco Light" w:cs="Foco Light"/>
          <w:sz w:val="22"/>
          <w:szCs w:val="22"/>
        </w:rPr>
        <w:t>times;</w:t>
      </w:r>
      <w:proofErr w:type="gramEnd"/>
      <w:r>
        <w:rPr>
          <w:rStyle w:val="eop"/>
          <w:rFonts w:ascii="Foco Light" w:hAnsi="Foco Light" w:cs="Foco Light"/>
          <w:sz w:val="22"/>
          <w:szCs w:val="22"/>
        </w:rPr>
        <w:t> </w:t>
      </w:r>
    </w:p>
    <w:p w14:paraId="15A3114B" w14:textId="77777777" w:rsidR="0092394A" w:rsidRDefault="0092394A" w:rsidP="0092394A">
      <w:pPr>
        <w:pStyle w:val="paragraph"/>
        <w:numPr>
          <w:ilvl w:val="0"/>
          <w:numId w:val="33"/>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treat everyone with dignity and </w:t>
      </w:r>
      <w:proofErr w:type="gramStart"/>
      <w:r>
        <w:rPr>
          <w:rStyle w:val="normaltextrun"/>
          <w:rFonts w:ascii="Foco Light" w:hAnsi="Foco Light" w:cs="Foco Light"/>
          <w:sz w:val="22"/>
          <w:szCs w:val="22"/>
        </w:rPr>
        <w:t>respect;</w:t>
      </w:r>
      <w:proofErr w:type="gramEnd"/>
      <w:r>
        <w:rPr>
          <w:rStyle w:val="eop"/>
          <w:rFonts w:ascii="Foco Light" w:hAnsi="Foco Light" w:cs="Foco Light"/>
          <w:sz w:val="22"/>
          <w:szCs w:val="22"/>
        </w:rPr>
        <w:t> </w:t>
      </w:r>
    </w:p>
    <w:p w14:paraId="2BDB33AD" w14:textId="77777777" w:rsidR="0092394A" w:rsidRDefault="0092394A" w:rsidP="0092394A">
      <w:pPr>
        <w:pStyle w:val="paragraph"/>
        <w:numPr>
          <w:ilvl w:val="0"/>
          <w:numId w:val="33"/>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respect everyone’s rights and do not discriminate on the grounds of gender, race, colour, disability, sexuality, age, marital status, </w:t>
      </w:r>
      <w:proofErr w:type="gramStart"/>
      <w:r>
        <w:rPr>
          <w:rStyle w:val="normaltextrun"/>
          <w:rFonts w:ascii="Foco Light" w:hAnsi="Foco Light" w:cs="Foco Light"/>
          <w:sz w:val="22"/>
          <w:szCs w:val="22"/>
        </w:rPr>
        <w:t>occupation</w:t>
      </w:r>
      <w:proofErr w:type="gramEnd"/>
      <w:r>
        <w:rPr>
          <w:rStyle w:val="normaltextrun"/>
          <w:rFonts w:ascii="Foco Light" w:hAnsi="Foco Light" w:cs="Foco Light"/>
          <w:sz w:val="22"/>
          <w:szCs w:val="22"/>
        </w:rPr>
        <w:t> or political opinion</w:t>
      </w:r>
      <w:r>
        <w:rPr>
          <w:rStyle w:val="eop"/>
          <w:rFonts w:ascii="Foco Light" w:hAnsi="Foco Light" w:cs="Foco Light"/>
          <w:sz w:val="22"/>
          <w:szCs w:val="22"/>
        </w:rPr>
        <w:t> </w:t>
      </w:r>
    </w:p>
    <w:p w14:paraId="135A4DFD" w14:textId="77777777" w:rsidR="0092394A" w:rsidRDefault="0092394A" w:rsidP="0092394A">
      <w:pPr>
        <w:pStyle w:val="paragraph"/>
        <w:numPr>
          <w:ilvl w:val="0"/>
          <w:numId w:val="33"/>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w:t>
      </w:r>
      <w:r>
        <w:rPr>
          <w:rStyle w:val="normaltextrun"/>
          <w:rFonts w:ascii="Foco Light" w:hAnsi="Foco Light" w:cs="Foco Light"/>
          <w:sz w:val="22"/>
          <w:szCs w:val="22"/>
        </w:rPr>
        <w:t>listen to everyone in the meeting or </w:t>
      </w:r>
      <w:proofErr w:type="gramStart"/>
      <w:r>
        <w:rPr>
          <w:rStyle w:val="normaltextrun"/>
          <w:rFonts w:ascii="Foco Light" w:hAnsi="Foco Light" w:cs="Foco Light"/>
          <w:sz w:val="22"/>
          <w:szCs w:val="22"/>
        </w:rPr>
        <w:t>activity;</w:t>
      </w:r>
      <w:proofErr w:type="gramEnd"/>
      <w:r>
        <w:rPr>
          <w:rStyle w:val="eop"/>
          <w:rFonts w:ascii="Foco Light" w:hAnsi="Foco Light" w:cs="Foco Light"/>
          <w:sz w:val="22"/>
          <w:szCs w:val="22"/>
        </w:rPr>
        <w:t> </w:t>
      </w:r>
    </w:p>
    <w:p w14:paraId="0A6EAA18" w14:textId="77777777" w:rsidR="0092394A" w:rsidRDefault="0092394A" w:rsidP="0092394A">
      <w:pPr>
        <w:pStyle w:val="paragraph"/>
        <w:numPr>
          <w:ilvl w:val="0"/>
          <w:numId w:val="33"/>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set an example you would wish others to </w:t>
      </w:r>
      <w:proofErr w:type="gramStart"/>
      <w:r>
        <w:rPr>
          <w:rStyle w:val="normaltextrun"/>
          <w:rFonts w:ascii="Foco Light" w:hAnsi="Foco Light" w:cs="Foco Light"/>
          <w:sz w:val="22"/>
          <w:szCs w:val="22"/>
        </w:rPr>
        <w:t>follow;</w:t>
      </w:r>
      <w:proofErr w:type="gramEnd"/>
      <w:r>
        <w:rPr>
          <w:rStyle w:val="eop"/>
          <w:rFonts w:ascii="Foco Light" w:hAnsi="Foco Light" w:cs="Foco Light"/>
          <w:sz w:val="22"/>
          <w:szCs w:val="22"/>
        </w:rPr>
        <w:t> </w:t>
      </w:r>
    </w:p>
    <w:p w14:paraId="528023A0" w14:textId="77777777" w:rsidR="0092394A" w:rsidRDefault="0092394A" w:rsidP="0092394A">
      <w:pPr>
        <w:pStyle w:val="paragraph"/>
        <w:numPr>
          <w:ilvl w:val="0"/>
          <w:numId w:val="34"/>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treat all people equally - show no </w:t>
      </w:r>
      <w:proofErr w:type="gramStart"/>
      <w:r>
        <w:rPr>
          <w:rStyle w:val="normaltextrun"/>
          <w:rFonts w:ascii="Foco Light" w:hAnsi="Foco Light" w:cs="Foco Light"/>
          <w:sz w:val="22"/>
          <w:szCs w:val="22"/>
        </w:rPr>
        <w:t>favouritism;</w:t>
      </w:r>
      <w:proofErr w:type="gramEnd"/>
      <w:r>
        <w:rPr>
          <w:rStyle w:val="eop"/>
          <w:rFonts w:ascii="Foco Light" w:hAnsi="Foco Light" w:cs="Foco Light"/>
          <w:sz w:val="22"/>
          <w:szCs w:val="22"/>
        </w:rPr>
        <w:t> </w:t>
      </w:r>
    </w:p>
    <w:p w14:paraId="18E380DA" w14:textId="77777777" w:rsidR="0092394A" w:rsidRDefault="0092394A" w:rsidP="0092394A">
      <w:pPr>
        <w:pStyle w:val="paragraph"/>
        <w:numPr>
          <w:ilvl w:val="0"/>
          <w:numId w:val="34"/>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w:t>
      </w:r>
      <w:r>
        <w:rPr>
          <w:rStyle w:val="normaltextrun"/>
          <w:rFonts w:ascii="Foco Light" w:hAnsi="Foco Light" w:cs="Foco Light"/>
          <w:sz w:val="22"/>
          <w:szCs w:val="22"/>
        </w:rPr>
        <w:t>dress appropriately for the </w:t>
      </w:r>
      <w:proofErr w:type="gramStart"/>
      <w:r>
        <w:rPr>
          <w:rStyle w:val="normaltextrun"/>
          <w:rFonts w:ascii="Foco Light" w:hAnsi="Foco Light" w:cs="Foco Light"/>
          <w:sz w:val="22"/>
          <w:szCs w:val="22"/>
        </w:rPr>
        <w:t>activity;</w:t>
      </w:r>
      <w:proofErr w:type="gramEnd"/>
      <w:r>
        <w:rPr>
          <w:rStyle w:val="eop"/>
          <w:rFonts w:ascii="Foco Light" w:hAnsi="Foco Light" w:cs="Foco Light"/>
          <w:sz w:val="22"/>
          <w:szCs w:val="22"/>
        </w:rPr>
        <w:t> </w:t>
      </w:r>
    </w:p>
    <w:p w14:paraId="6AD2E8DC" w14:textId="77777777" w:rsidR="0092394A" w:rsidRDefault="0092394A" w:rsidP="0092394A">
      <w:pPr>
        <w:pStyle w:val="paragraph"/>
        <w:numPr>
          <w:ilvl w:val="0"/>
          <w:numId w:val="34"/>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w:t>
      </w:r>
      <w:r>
        <w:rPr>
          <w:rStyle w:val="normaltextrun"/>
          <w:rFonts w:ascii="Foco Light" w:hAnsi="Foco Light" w:cs="Foco Light"/>
          <w:sz w:val="22"/>
          <w:szCs w:val="22"/>
        </w:rPr>
        <w:t>be on time for all activities and </w:t>
      </w:r>
      <w:proofErr w:type="gramStart"/>
      <w:r>
        <w:rPr>
          <w:rStyle w:val="normaltextrun"/>
          <w:rFonts w:ascii="Foco Light" w:hAnsi="Foco Light" w:cs="Foco Light"/>
          <w:sz w:val="22"/>
          <w:szCs w:val="22"/>
        </w:rPr>
        <w:t>meetings;</w:t>
      </w:r>
      <w:proofErr w:type="gramEnd"/>
      <w:r>
        <w:rPr>
          <w:rStyle w:val="eop"/>
          <w:rFonts w:ascii="Foco Light" w:hAnsi="Foco Light" w:cs="Foco Light"/>
          <w:sz w:val="22"/>
          <w:szCs w:val="22"/>
        </w:rPr>
        <w:t> </w:t>
      </w:r>
    </w:p>
    <w:p w14:paraId="383C2C92" w14:textId="77777777" w:rsidR="0092394A" w:rsidRDefault="0092394A" w:rsidP="0092394A">
      <w:pPr>
        <w:pStyle w:val="paragraph"/>
        <w:numPr>
          <w:ilvl w:val="0"/>
          <w:numId w:val="34"/>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plan activities that involve more than one other person being present, or at least are within sight and hearing of </w:t>
      </w:r>
      <w:proofErr w:type="gramStart"/>
      <w:r>
        <w:rPr>
          <w:rStyle w:val="normaltextrun"/>
          <w:rFonts w:ascii="Foco Light" w:hAnsi="Foco Light" w:cs="Foco Light"/>
          <w:sz w:val="22"/>
          <w:szCs w:val="22"/>
        </w:rPr>
        <w:t>others;</w:t>
      </w:r>
      <w:proofErr w:type="gramEnd"/>
      <w:r>
        <w:rPr>
          <w:rStyle w:val="eop"/>
          <w:rFonts w:ascii="Foco Light" w:hAnsi="Foco Light" w:cs="Foco Light"/>
          <w:sz w:val="22"/>
          <w:szCs w:val="22"/>
        </w:rPr>
        <w:t> </w:t>
      </w:r>
    </w:p>
    <w:p w14:paraId="77869F33" w14:textId="77777777" w:rsidR="0092394A" w:rsidRDefault="0092394A" w:rsidP="0092394A">
      <w:pPr>
        <w:pStyle w:val="paragraph"/>
        <w:numPr>
          <w:ilvl w:val="0"/>
          <w:numId w:val="34"/>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follow recommended adult/young people ratios for meetings and </w:t>
      </w:r>
      <w:proofErr w:type="gramStart"/>
      <w:r>
        <w:rPr>
          <w:rStyle w:val="normaltextrun"/>
          <w:rFonts w:ascii="Foco Light" w:hAnsi="Foco Light" w:cs="Foco Light"/>
          <w:sz w:val="22"/>
          <w:szCs w:val="22"/>
        </w:rPr>
        <w:t>activities;</w:t>
      </w:r>
      <w:proofErr w:type="gramEnd"/>
      <w:r>
        <w:rPr>
          <w:rStyle w:val="eop"/>
          <w:rFonts w:ascii="Foco Light" w:hAnsi="Foco Light" w:cs="Foco Light"/>
          <w:sz w:val="22"/>
          <w:szCs w:val="22"/>
        </w:rPr>
        <w:t> </w:t>
      </w:r>
    </w:p>
    <w:p w14:paraId="02965048" w14:textId="77777777" w:rsidR="0092394A" w:rsidRDefault="0092394A" w:rsidP="0092394A">
      <w:pPr>
        <w:pStyle w:val="paragraph"/>
        <w:numPr>
          <w:ilvl w:val="0"/>
          <w:numId w:val="35"/>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respect the right to personal privacy of a vulnerable adult or child</w:t>
      </w:r>
      <w:r>
        <w:rPr>
          <w:rStyle w:val="eop"/>
          <w:rFonts w:ascii="Foco Light" w:hAnsi="Foco Light" w:cs="Foco Light"/>
          <w:sz w:val="22"/>
          <w:szCs w:val="22"/>
        </w:rPr>
        <w:t> </w:t>
      </w:r>
    </w:p>
    <w:p w14:paraId="5B928B3C" w14:textId="77777777" w:rsidR="0092394A" w:rsidRDefault="0092394A" w:rsidP="0092394A">
      <w:pPr>
        <w:pStyle w:val="paragraph"/>
        <w:numPr>
          <w:ilvl w:val="0"/>
          <w:numId w:val="35"/>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avoid unacceptable situations within a relationship of trust, </w:t>
      </w:r>
      <w:proofErr w:type="spellStart"/>
      <w:r>
        <w:rPr>
          <w:rStyle w:val="normaltextrun"/>
          <w:rFonts w:ascii="Foco Light" w:hAnsi="Foco Light" w:cs="Foco Light"/>
          <w:i/>
          <w:iCs/>
          <w:sz w:val="22"/>
          <w:szCs w:val="22"/>
        </w:rPr>
        <w:t>eg</w:t>
      </w:r>
      <w:proofErr w:type="spellEnd"/>
      <w:r>
        <w:rPr>
          <w:rStyle w:val="normaltextrun"/>
          <w:rFonts w:ascii="Foco Light" w:hAnsi="Foco Light" w:cs="Foco Light"/>
          <w:i/>
          <w:iCs/>
          <w:sz w:val="22"/>
          <w:szCs w:val="22"/>
        </w:rPr>
        <w:t>:</w:t>
      </w:r>
      <w:r>
        <w:rPr>
          <w:rStyle w:val="normaltextrun"/>
          <w:rFonts w:ascii="Foco Light" w:hAnsi="Foco Light" w:cs="Foco Light"/>
          <w:sz w:val="22"/>
          <w:szCs w:val="22"/>
        </w:rPr>
        <w:t> a sexual relationship with a young person or vulnerable adult over the age of </w:t>
      </w:r>
      <w:proofErr w:type="gramStart"/>
      <w:r>
        <w:rPr>
          <w:rStyle w:val="normaltextrun"/>
          <w:rFonts w:ascii="Foco Light" w:hAnsi="Foco Light" w:cs="Foco Light"/>
          <w:sz w:val="22"/>
          <w:szCs w:val="22"/>
        </w:rPr>
        <w:t>consent;</w:t>
      </w:r>
      <w:proofErr w:type="gramEnd"/>
      <w:r>
        <w:rPr>
          <w:rStyle w:val="eop"/>
          <w:rFonts w:ascii="Foco Light" w:hAnsi="Foco Light" w:cs="Foco Light"/>
          <w:sz w:val="22"/>
          <w:szCs w:val="22"/>
        </w:rPr>
        <w:t> </w:t>
      </w:r>
    </w:p>
    <w:p w14:paraId="1FF455AB" w14:textId="77777777" w:rsidR="0092394A" w:rsidRDefault="0092394A" w:rsidP="0092394A">
      <w:pPr>
        <w:pStyle w:val="paragraph"/>
        <w:numPr>
          <w:ilvl w:val="0"/>
          <w:numId w:val="35"/>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allow vulnerable adults and children to talk about any concerns they may </w:t>
      </w:r>
      <w:proofErr w:type="gramStart"/>
      <w:r>
        <w:rPr>
          <w:rStyle w:val="normaltextrun"/>
          <w:rFonts w:ascii="Foco Light" w:hAnsi="Foco Light" w:cs="Foco Light"/>
          <w:sz w:val="22"/>
          <w:szCs w:val="22"/>
        </w:rPr>
        <w:t>have;</w:t>
      </w:r>
      <w:proofErr w:type="gramEnd"/>
      <w:r>
        <w:rPr>
          <w:rStyle w:val="eop"/>
          <w:rFonts w:ascii="Foco Light" w:hAnsi="Foco Light" w:cs="Foco Light"/>
          <w:sz w:val="22"/>
          <w:szCs w:val="22"/>
        </w:rPr>
        <w:t> </w:t>
      </w:r>
    </w:p>
    <w:p w14:paraId="7B873591" w14:textId="77777777" w:rsidR="0092394A" w:rsidRDefault="0092394A" w:rsidP="0092394A">
      <w:pPr>
        <w:pStyle w:val="paragraph"/>
        <w:numPr>
          <w:ilvl w:val="0"/>
          <w:numId w:val="35"/>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encourage others to challenge any attitudes or behaviours they do not </w:t>
      </w:r>
      <w:proofErr w:type="gramStart"/>
      <w:r>
        <w:rPr>
          <w:rStyle w:val="normaltextrun"/>
          <w:rFonts w:ascii="Foco Light" w:hAnsi="Foco Light" w:cs="Foco Light"/>
          <w:sz w:val="22"/>
          <w:szCs w:val="22"/>
        </w:rPr>
        <w:t>like;</w:t>
      </w:r>
      <w:proofErr w:type="gramEnd"/>
      <w:r>
        <w:rPr>
          <w:rStyle w:val="eop"/>
          <w:rFonts w:ascii="Foco Light" w:hAnsi="Foco Light" w:cs="Foco Light"/>
          <w:sz w:val="22"/>
          <w:szCs w:val="22"/>
        </w:rPr>
        <w:t> </w:t>
      </w:r>
    </w:p>
    <w:p w14:paraId="0D1F0193" w14:textId="77777777" w:rsidR="0092394A" w:rsidRDefault="0092394A" w:rsidP="0092394A">
      <w:pPr>
        <w:pStyle w:val="paragraph"/>
        <w:numPr>
          <w:ilvl w:val="0"/>
          <w:numId w:val="35"/>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avoid being drawn into inappropriate attention seeking </w:t>
      </w:r>
      <w:proofErr w:type="gramStart"/>
      <w:r>
        <w:rPr>
          <w:rStyle w:val="normaltextrun"/>
          <w:rFonts w:ascii="Foco Light" w:hAnsi="Foco Light" w:cs="Foco Light"/>
          <w:sz w:val="22"/>
          <w:szCs w:val="22"/>
        </w:rPr>
        <w:t>behaviour,  </w:t>
      </w:r>
      <w:proofErr w:type="spellStart"/>
      <w:r>
        <w:rPr>
          <w:rStyle w:val="normaltextrun"/>
          <w:rFonts w:ascii="Foco Light" w:hAnsi="Foco Light" w:cs="Foco Light"/>
          <w:i/>
          <w:iCs/>
          <w:sz w:val="22"/>
          <w:szCs w:val="22"/>
        </w:rPr>
        <w:t>eg</w:t>
      </w:r>
      <w:proofErr w:type="spellEnd"/>
      <w:proofErr w:type="gramEnd"/>
      <w:r>
        <w:rPr>
          <w:rStyle w:val="normaltextrun"/>
          <w:rFonts w:ascii="Foco Light" w:hAnsi="Foco Light" w:cs="Foco Light"/>
          <w:i/>
          <w:iCs/>
          <w:sz w:val="22"/>
          <w:szCs w:val="22"/>
        </w:rPr>
        <w:t>:</w:t>
      </w:r>
      <w:r>
        <w:rPr>
          <w:rStyle w:val="normaltextrun"/>
          <w:rFonts w:ascii="Foco Light" w:hAnsi="Foco Light" w:cs="Foco Light"/>
          <w:sz w:val="22"/>
          <w:szCs w:val="22"/>
        </w:rPr>
        <w:t> tantrums and crushes;</w:t>
      </w:r>
      <w:r>
        <w:rPr>
          <w:rStyle w:val="eop"/>
          <w:rFonts w:ascii="Foco Light" w:hAnsi="Foco Light" w:cs="Foco Light"/>
          <w:sz w:val="22"/>
          <w:szCs w:val="22"/>
        </w:rPr>
        <w:t> </w:t>
      </w:r>
    </w:p>
    <w:p w14:paraId="798C2EA7" w14:textId="77777777" w:rsidR="0092394A" w:rsidRDefault="0092394A" w:rsidP="0092394A">
      <w:pPr>
        <w:pStyle w:val="paragraph"/>
        <w:numPr>
          <w:ilvl w:val="0"/>
          <w:numId w:val="36"/>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follow </w:t>
      </w:r>
      <w:proofErr w:type="spellStart"/>
      <w:r>
        <w:rPr>
          <w:rStyle w:val="normaltextrun"/>
          <w:rFonts w:ascii="Foco Light" w:hAnsi="Foco Light" w:cs="Foco Light"/>
          <w:b/>
          <w:bCs/>
          <w:i/>
          <w:iCs/>
          <w:sz w:val="22"/>
          <w:szCs w:val="22"/>
        </w:rPr>
        <w:t>Alive’s</w:t>
      </w:r>
      <w:proofErr w:type="spellEnd"/>
      <w:r>
        <w:rPr>
          <w:rStyle w:val="normaltextrun"/>
          <w:rFonts w:ascii="Foco Light" w:hAnsi="Foco Light" w:cs="Foco Light"/>
          <w:sz w:val="22"/>
          <w:szCs w:val="22"/>
        </w:rPr>
        <w:t> 'no alcohol' guidance when </w:t>
      </w:r>
      <w:proofErr w:type="gramStart"/>
      <w:r>
        <w:rPr>
          <w:rStyle w:val="normaltextrun"/>
          <w:rFonts w:ascii="Foco Light" w:hAnsi="Foco Light" w:cs="Foco Light"/>
          <w:sz w:val="22"/>
          <w:szCs w:val="22"/>
        </w:rPr>
        <w:t>working;</w:t>
      </w:r>
      <w:proofErr w:type="gramEnd"/>
      <w:r>
        <w:rPr>
          <w:rStyle w:val="eop"/>
          <w:rFonts w:ascii="Foco Light" w:hAnsi="Foco Light" w:cs="Foco Light"/>
          <w:sz w:val="22"/>
          <w:szCs w:val="22"/>
        </w:rPr>
        <w:t> </w:t>
      </w:r>
    </w:p>
    <w:p w14:paraId="11E6BD19" w14:textId="77777777" w:rsidR="0092394A" w:rsidRDefault="0092394A" w:rsidP="0092394A">
      <w:pPr>
        <w:pStyle w:val="paragraph"/>
        <w:numPr>
          <w:ilvl w:val="0"/>
          <w:numId w:val="36"/>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make everyone aware of </w:t>
      </w:r>
      <w:proofErr w:type="spellStart"/>
      <w:r>
        <w:rPr>
          <w:rStyle w:val="normaltextrun"/>
          <w:rFonts w:ascii="Foco Light" w:hAnsi="Foco Light" w:cs="Foco Light"/>
          <w:b/>
          <w:bCs/>
          <w:i/>
          <w:iCs/>
          <w:sz w:val="22"/>
          <w:szCs w:val="22"/>
        </w:rPr>
        <w:t>Alive’s</w:t>
      </w:r>
      <w:proofErr w:type="spellEnd"/>
      <w:r>
        <w:rPr>
          <w:rStyle w:val="normaltextrun"/>
          <w:rFonts w:ascii="Foco Light" w:hAnsi="Foco Light" w:cs="Foco Light"/>
          <w:sz w:val="22"/>
          <w:szCs w:val="22"/>
        </w:rPr>
        <w:t> procedures for safeguarding children, and vulnerable </w:t>
      </w:r>
      <w:proofErr w:type="gramStart"/>
      <w:r>
        <w:rPr>
          <w:rStyle w:val="normaltextrun"/>
          <w:rFonts w:ascii="Foco Light" w:hAnsi="Foco Light" w:cs="Foco Light"/>
          <w:sz w:val="22"/>
          <w:szCs w:val="22"/>
        </w:rPr>
        <w:t>adults;</w:t>
      </w:r>
      <w:proofErr w:type="gramEnd"/>
      <w:r>
        <w:rPr>
          <w:rStyle w:val="eop"/>
          <w:rFonts w:ascii="Foco Light" w:hAnsi="Foco Light" w:cs="Foco Light"/>
          <w:sz w:val="22"/>
          <w:szCs w:val="22"/>
        </w:rPr>
        <w:t> </w:t>
      </w:r>
    </w:p>
    <w:p w14:paraId="5BF12872" w14:textId="77777777" w:rsidR="0092394A" w:rsidRDefault="0092394A" w:rsidP="0092394A">
      <w:pPr>
        <w:pStyle w:val="paragraph"/>
        <w:numPr>
          <w:ilvl w:val="0"/>
          <w:numId w:val="36"/>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remember this code even at sensitive </w:t>
      </w:r>
      <w:proofErr w:type="gramStart"/>
      <w:r>
        <w:rPr>
          <w:rStyle w:val="normaltextrun"/>
          <w:rFonts w:ascii="Foco Light" w:hAnsi="Foco Light" w:cs="Foco Light"/>
          <w:sz w:val="22"/>
          <w:szCs w:val="22"/>
        </w:rPr>
        <w:t>moments,  </w:t>
      </w:r>
      <w:proofErr w:type="spellStart"/>
      <w:r>
        <w:rPr>
          <w:rStyle w:val="normaltextrun"/>
          <w:rFonts w:ascii="Foco Light" w:hAnsi="Foco Light" w:cs="Foco Light"/>
          <w:i/>
          <w:iCs/>
          <w:sz w:val="22"/>
          <w:szCs w:val="22"/>
        </w:rPr>
        <w:t>eg</w:t>
      </w:r>
      <w:proofErr w:type="spellEnd"/>
      <w:proofErr w:type="gramEnd"/>
      <w:r>
        <w:rPr>
          <w:rStyle w:val="normaltextrun"/>
          <w:rFonts w:ascii="Foco Light" w:hAnsi="Foco Light" w:cs="Foco Light"/>
          <w:i/>
          <w:iCs/>
          <w:sz w:val="22"/>
          <w:szCs w:val="22"/>
        </w:rPr>
        <w:t>:</w:t>
      </w:r>
      <w:r>
        <w:rPr>
          <w:rStyle w:val="normaltextrun"/>
          <w:rFonts w:ascii="Foco Light" w:hAnsi="Foco Light" w:cs="Foco Light"/>
          <w:sz w:val="22"/>
          <w:szCs w:val="22"/>
        </w:rPr>
        <w:t> when responding to bullying, bereavement or abuse;</w:t>
      </w:r>
      <w:r>
        <w:rPr>
          <w:rStyle w:val="eop"/>
          <w:rFonts w:ascii="Foco Light" w:hAnsi="Foco Light" w:cs="Foco Light"/>
          <w:sz w:val="22"/>
          <w:szCs w:val="22"/>
        </w:rPr>
        <w:t> </w:t>
      </w:r>
    </w:p>
    <w:p w14:paraId="4DA97860" w14:textId="77777777" w:rsidR="0092394A" w:rsidRDefault="0092394A" w:rsidP="0092394A">
      <w:pPr>
        <w:pStyle w:val="paragraph"/>
        <w:numPr>
          <w:ilvl w:val="0"/>
          <w:numId w:val="36"/>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keep other members of staff/volunteers informed of where you are and what you are </w:t>
      </w:r>
      <w:proofErr w:type="gramStart"/>
      <w:r>
        <w:rPr>
          <w:rStyle w:val="normaltextrun"/>
          <w:rFonts w:ascii="Foco Light" w:hAnsi="Foco Light" w:cs="Foco Light"/>
          <w:sz w:val="22"/>
          <w:szCs w:val="22"/>
        </w:rPr>
        <w:t>doing;</w:t>
      </w:r>
      <w:proofErr w:type="gramEnd"/>
      <w:r>
        <w:rPr>
          <w:rStyle w:val="eop"/>
          <w:rFonts w:ascii="Foco Light" w:hAnsi="Foco Light" w:cs="Foco Light"/>
          <w:sz w:val="22"/>
          <w:szCs w:val="22"/>
        </w:rPr>
        <w:t> </w:t>
      </w:r>
    </w:p>
    <w:p w14:paraId="797BE858" w14:textId="77777777" w:rsidR="0092394A" w:rsidRDefault="0092394A" w:rsidP="0092394A">
      <w:pPr>
        <w:pStyle w:val="paragraph"/>
        <w:numPr>
          <w:ilvl w:val="0"/>
          <w:numId w:val="36"/>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remember someone else might misinterpret your actions, no matter how </w:t>
      </w:r>
      <w:proofErr w:type="gramStart"/>
      <w:r>
        <w:rPr>
          <w:rStyle w:val="normaltextrun"/>
          <w:rFonts w:ascii="Foco Light" w:hAnsi="Foco Light" w:cs="Foco Light"/>
          <w:sz w:val="22"/>
          <w:szCs w:val="22"/>
        </w:rPr>
        <w:t>well-intentioned;</w:t>
      </w:r>
      <w:proofErr w:type="gramEnd"/>
      <w:r>
        <w:rPr>
          <w:rStyle w:val="eop"/>
          <w:rFonts w:ascii="Foco Light" w:hAnsi="Foco Light" w:cs="Foco Light"/>
          <w:sz w:val="22"/>
          <w:szCs w:val="22"/>
        </w:rPr>
        <w:t> </w:t>
      </w:r>
    </w:p>
    <w:p w14:paraId="218D6045" w14:textId="77777777" w:rsidR="0092394A" w:rsidRDefault="0092394A" w:rsidP="0092394A">
      <w:pPr>
        <w:pStyle w:val="paragraph"/>
        <w:numPr>
          <w:ilvl w:val="0"/>
          <w:numId w:val="37"/>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w:t>
      </w:r>
      <w:r>
        <w:rPr>
          <w:rStyle w:val="normaltextrun"/>
          <w:rFonts w:ascii="Foco Light" w:hAnsi="Foco Light" w:cs="Foco Light"/>
          <w:sz w:val="22"/>
          <w:szCs w:val="22"/>
        </w:rPr>
        <w:t> take any allegations or concerns of abuse seriously and refer immediately.</w:t>
      </w:r>
      <w:r>
        <w:rPr>
          <w:rStyle w:val="eop"/>
          <w:rFonts w:ascii="Foco Light" w:hAnsi="Foco Light" w:cs="Foco Light"/>
          <w:sz w:val="22"/>
          <w:szCs w:val="22"/>
        </w:rPr>
        <w:t> </w:t>
      </w:r>
    </w:p>
    <w:p w14:paraId="47B30AE9" w14:textId="77777777" w:rsidR="0092394A" w:rsidRDefault="0092394A" w:rsidP="0092394A">
      <w:pPr>
        <w:pStyle w:val="paragraph"/>
        <w:numPr>
          <w:ilvl w:val="0"/>
          <w:numId w:val="37"/>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w:t>
      </w:r>
      <w:r>
        <w:rPr>
          <w:rStyle w:val="normaltextrun"/>
          <w:rFonts w:ascii="Foco Light" w:hAnsi="Foco Light" w:cs="Foco Light"/>
          <w:sz w:val="22"/>
          <w:szCs w:val="22"/>
        </w:rPr>
        <w:t>follow our social media policy</w:t>
      </w:r>
      <w:r>
        <w:rPr>
          <w:rStyle w:val="normaltextrun"/>
          <w:rFonts w:ascii="Foco Light" w:hAnsi="Foco Light" w:cs="Foco Light"/>
          <w:b/>
          <w:bCs/>
          <w:sz w:val="22"/>
          <w:szCs w:val="22"/>
        </w:rPr>
        <w:t> </w:t>
      </w:r>
      <w:r>
        <w:rPr>
          <w:rStyle w:val="eop"/>
          <w:rFonts w:ascii="Foco Light" w:hAnsi="Foco Light" w:cs="Foco Light"/>
          <w:sz w:val="22"/>
          <w:szCs w:val="22"/>
        </w:rPr>
        <w:t> </w:t>
      </w:r>
    </w:p>
    <w:p w14:paraId="3AB6704D" w14:textId="77777777" w:rsidR="0092394A" w:rsidRDefault="0092394A" w:rsidP="0092394A">
      <w:pPr>
        <w:pStyle w:val="paragraph"/>
        <w:numPr>
          <w:ilvl w:val="0"/>
          <w:numId w:val="37"/>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w:t>
      </w:r>
      <w:r>
        <w:rPr>
          <w:rStyle w:val="normaltextrun"/>
          <w:rFonts w:ascii="Foco Light" w:hAnsi="Foco Light" w:cs="Foco Light"/>
          <w:sz w:val="22"/>
          <w:szCs w:val="22"/>
        </w:rPr>
        <w:t>follow all current health and safety policy and guidelines</w:t>
      </w:r>
      <w:r>
        <w:rPr>
          <w:rStyle w:val="eop"/>
          <w:rFonts w:ascii="Foco Light" w:hAnsi="Foco Light" w:cs="Foco Light"/>
          <w:sz w:val="22"/>
          <w:szCs w:val="22"/>
        </w:rPr>
        <w:t> </w:t>
      </w:r>
    </w:p>
    <w:p w14:paraId="03FF03C8"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eop"/>
          <w:rFonts w:ascii="Foco Light" w:hAnsi="Foco Light" w:cs="Foco Light"/>
          <w:sz w:val="22"/>
          <w:szCs w:val="22"/>
        </w:rPr>
        <w:t> </w:t>
      </w:r>
    </w:p>
    <w:p w14:paraId="6940BFE8" w14:textId="77777777" w:rsidR="0092394A" w:rsidRDefault="0092394A" w:rsidP="0092394A">
      <w:pPr>
        <w:pStyle w:val="paragraph"/>
        <w:numPr>
          <w:ilvl w:val="0"/>
          <w:numId w:val="38"/>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NOT</w:t>
      </w:r>
      <w:r>
        <w:rPr>
          <w:rStyle w:val="normaltextrun"/>
          <w:rFonts w:ascii="Foco Light" w:hAnsi="Foco Light" w:cs="Foco Light"/>
          <w:sz w:val="22"/>
          <w:szCs w:val="22"/>
        </w:rPr>
        <w:t> trivialise </w:t>
      </w:r>
      <w:proofErr w:type="gramStart"/>
      <w:r>
        <w:rPr>
          <w:rStyle w:val="normaltextrun"/>
          <w:rFonts w:ascii="Foco Light" w:hAnsi="Foco Light" w:cs="Foco Light"/>
          <w:sz w:val="22"/>
          <w:szCs w:val="22"/>
        </w:rPr>
        <w:t>abuse;</w:t>
      </w:r>
      <w:proofErr w:type="gramEnd"/>
      <w:r>
        <w:rPr>
          <w:rStyle w:val="eop"/>
          <w:rFonts w:ascii="Foco Light" w:hAnsi="Foco Light" w:cs="Foco Light"/>
          <w:sz w:val="22"/>
          <w:szCs w:val="22"/>
        </w:rPr>
        <w:t> </w:t>
      </w:r>
    </w:p>
    <w:p w14:paraId="740F2695" w14:textId="77777777" w:rsidR="0092394A" w:rsidRDefault="0092394A" w:rsidP="0092394A">
      <w:pPr>
        <w:pStyle w:val="paragraph"/>
        <w:numPr>
          <w:ilvl w:val="0"/>
          <w:numId w:val="39"/>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NOT</w:t>
      </w:r>
      <w:r>
        <w:rPr>
          <w:rStyle w:val="normaltextrun"/>
          <w:rFonts w:ascii="Foco Light" w:hAnsi="Foco Light" w:cs="Foco Light"/>
          <w:sz w:val="22"/>
          <w:szCs w:val="22"/>
        </w:rPr>
        <w:t> form a relationship with a member of staff, child or vulnerable adult that is an abuse of </w:t>
      </w:r>
      <w:proofErr w:type="gramStart"/>
      <w:r>
        <w:rPr>
          <w:rStyle w:val="normaltextrun"/>
          <w:rFonts w:ascii="Foco Light" w:hAnsi="Foco Light" w:cs="Foco Light"/>
          <w:sz w:val="22"/>
          <w:szCs w:val="22"/>
        </w:rPr>
        <w:t>trust;</w:t>
      </w:r>
      <w:proofErr w:type="gramEnd"/>
      <w:r>
        <w:rPr>
          <w:rStyle w:val="eop"/>
          <w:rFonts w:ascii="Foco Light" w:hAnsi="Foco Light" w:cs="Foco Light"/>
          <w:sz w:val="22"/>
          <w:szCs w:val="22"/>
        </w:rPr>
        <w:t> </w:t>
      </w:r>
    </w:p>
    <w:p w14:paraId="04481346" w14:textId="77777777" w:rsidR="0092394A" w:rsidRDefault="0092394A" w:rsidP="0092394A">
      <w:pPr>
        <w:pStyle w:val="paragraph"/>
        <w:numPr>
          <w:ilvl w:val="0"/>
          <w:numId w:val="39"/>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NOT</w:t>
      </w:r>
      <w:r>
        <w:rPr>
          <w:rStyle w:val="normaltextrun"/>
          <w:rFonts w:ascii="Foco Light" w:hAnsi="Foco Light" w:cs="Foco Light"/>
          <w:sz w:val="22"/>
          <w:szCs w:val="22"/>
        </w:rPr>
        <w:t> engage in inappropriate behaviour or contact - physical, verbal, </w:t>
      </w:r>
      <w:proofErr w:type="gramStart"/>
      <w:r>
        <w:rPr>
          <w:rStyle w:val="normaltextrun"/>
          <w:rFonts w:ascii="Foco Light" w:hAnsi="Foco Light" w:cs="Foco Light"/>
          <w:sz w:val="22"/>
          <w:szCs w:val="22"/>
        </w:rPr>
        <w:t>sexual;</w:t>
      </w:r>
      <w:proofErr w:type="gramEnd"/>
      <w:r>
        <w:rPr>
          <w:rStyle w:val="eop"/>
          <w:rFonts w:ascii="Foco Light" w:hAnsi="Foco Light" w:cs="Foco Light"/>
          <w:sz w:val="22"/>
          <w:szCs w:val="22"/>
        </w:rPr>
        <w:t> </w:t>
      </w:r>
    </w:p>
    <w:p w14:paraId="5C1822B2" w14:textId="77777777" w:rsidR="0092394A" w:rsidRDefault="0092394A" w:rsidP="0092394A">
      <w:pPr>
        <w:pStyle w:val="paragraph"/>
        <w:numPr>
          <w:ilvl w:val="0"/>
          <w:numId w:val="39"/>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NOT</w:t>
      </w:r>
      <w:r>
        <w:rPr>
          <w:rStyle w:val="normaltextrun"/>
          <w:rFonts w:ascii="Foco Light" w:hAnsi="Foco Light" w:cs="Foco Light"/>
          <w:sz w:val="22"/>
          <w:szCs w:val="22"/>
        </w:rPr>
        <w:t> make suggestive remarks or threats to a member of staff or vulnerable adult or child, even in </w:t>
      </w:r>
      <w:proofErr w:type="gramStart"/>
      <w:r>
        <w:rPr>
          <w:rStyle w:val="normaltextrun"/>
          <w:rFonts w:ascii="Foco Light" w:hAnsi="Foco Light" w:cs="Foco Light"/>
          <w:sz w:val="22"/>
          <w:szCs w:val="22"/>
        </w:rPr>
        <w:t>fun;</w:t>
      </w:r>
      <w:proofErr w:type="gramEnd"/>
      <w:r>
        <w:rPr>
          <w:rStyle w:val="eop"/>
          <w:rFonts w:ascii="Foco Light" w:hAnsi="Foco Light" w:cs="Foco Light"/>
          <w:sz w:val="22"/>
          <w:szCs w:val="22"/>
        </w:rPr>
        <w:t> </w:t>
      </w:r>
    </w:p>
    <w:p w14:paraId="24F7DE55" w14:textId="77777777" w:rsidR="0092394A" w:rsidRDefault="0092394A" w:rsidP="0092394A">
      <w:pPr>
        <w:pStyle w:val="paragraph"/>
        <w:numPr>
          <w:ilvl w:val="0"/>
          <w:numId w:val="39"/>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NOT</w:t>
      </w:r>
      <w:r>
        <w:rPr>
          <w:rStyle w:val="normaltextrun"/>
          <w:rFonts w:ascii="Foco Light" w:hAnsi="Foco Light" w:cs="Foco Light"/>
          <w:sz w:val="22"/>
          <w:szCs w:val="22"/>
        </w:rPr>
        <w:t> use inappropriate language - writing, phoning, email or </w:t>
      </w:r>
      <w:proofErr w:type="gramStart"/>
      <w:r>
        <w:rPr>
          <w:rStyle w:val="normaltextrun"/>
          <w:rFonts w:ascii="Foco Light" w:hAnsi="Foco Light" w:cs="Foco Light"/>
          <w:sz w:val="22"/>
          <w:szCs w:val="22"/>
        </w:rPr>
        <w:t>internet;</w:t>
      </w:r>
      <w:proofErr w:type="gramEnd"/>
      <w:r>
        <w:rPr>
          <w:rStyle w:val="eop"/>
          <w:rFonts w:ascii="Foco Light" w:hAnsi="Foco Light" w:cs="Foco Light"/>
          <w:sz w:val="22"/>
          <w:szCs w:val="22"/>
        </w:rPr>
        <w:t> </w:t>
      </w:r>
    </w:p>
    <w:p w14:paraId="54192A49" w14:textId="77777777" w:rsidR="0092394A" w:rsidRDefault="0092394A" w:rsidP="0092394A">
      <w:pPr>
        <w:pStyle w:val="paragraph"/>
        <w:numPr>
          <w:ilvl w:val="0"/>
          <w:numId w:val="39"/>
        </w:numPr>
        <w:spacing w:before="0" w:beforeAutospacing="0" w:after="0" w:afterAutospacing="0"/>
        <w:ind w:left="0" w:firstLine="0"/>
        <w:textAlignment w:val="baseline"/>
        <w:rPr>
          <w:rFonts w:ascii="Foco Light" w:hAnsi="Foco Light" w:cs="Foco Light"/>
          <w:sz w:val="22"/>
          <w:szCs w:val="22"/>
        </w:rPr>
      </w:pPr>
      <w:r>
        <w:rPr>
          <w:rStyle w:val="normaltextrun"/>
          <w:rFonts w:ascii="Foco Light" w:hAnsi="Foco Light" w:cs="Foco Light"/>
          <w:b/>
          <w:bCs/>
          <w:sz w:val="22"/>
          <w:szCs w:val="22"/>
        </w:rPr>
        <w:t>DO NOT</w:t>
      </w:r>
      <w:r>
        <w:rPr>
          <w:rStyle w:val="normaltextrun"/>
          <w:rFonts w:ascii="Foco Light" w:hAnsi="Foco Light" w:cs="Foco Light"/>
          <w:sz w:val="22"/>
          <w:szCs w:val="22"/>
        </w:rPr>
        <w:t> let allegations, suspicions, or concerns about abuse go </w:t>
      </w:r>
      <w:proofErr w:type="gramStart"/>
      <w:r>
        <w:rPr>
          <w:rStyle w:val="normaltextrun"/>
          <w:rFonts w:ascii="Foco Light" w:hAnsi="Foco Light" w:cs="Foco Light"/>
          <w:sz w:val="22"/>
          <w:szCs w:val="22"/>
        </w:rPr>
        <w:t>unreported;</w:t>
      </w:r>
      <w:proofErr w:type="gramEnd"/>
      <w:r>
        <w:rPr>
          <w:rStyle w:val="eop"/>
          <w:rFonts w:ascii="Foco Light" w:hAnsi="Foco Light" w:cs="Foco Light"/>
          <w:sz w:val="22"/>
          <w:szCs w:val="22"/>
        </w:rPr>
        <w:t> </w:t>
      </w:r>
    </w:p>
    <w:p w14:paraId="64781054" w14:textId="77777777" w:rsidR="0092394A" w:rsidRDefault="0092394A" w:rsidP="0092394A">
      <w:pPr>
        <w:pStyle w:val="paragraph"/>
        <w:numPr>
          <w:ilvl w:val="0"/>
          <w:numId w:val="40"/>
        </w:numPr>
        <w:spacing w:before="0" w:beforeAutospacing="0" w:after="0" w:afterAutospacing="0"/>
        <w:ind w:left="0" w:firstLine="0"/>
        <w:textAlignment w:val="baseline"/>
        <w:rPr>
          <w:rFonts w:ascii="Foco Light" w:hAnsi="Foco Light" w:cs="Foco Light"/>
        </w:rPr>
      </w:pPr>
      <w:r>
        <w:rPr>
          <w:rStyle w:val="normaltextrun"/>
          <w:rFonts w:ascii="Foco Light" w:hAnsi="Foco Light" w:cs="Foco Light"/>
          <w:b/>
          <w:bCs/>
          <w:sz w:val="22"/>
          <w:szCs w:val="22"/>
        </w:rPr>
        <w:t>DO NOT</w:t>
      </w:r>
      <w:r>
        <w:rPr>
          <w:rStyle w:val="normaltextrun"/>
          <w:rFonts w:ascii="Foco Light" w:hAnsi="Foco Light" w:cs="Foco Light"/>
          <w:sz w:val="22"/>
          <w:szCs w:val="22"/>
        </w:rPr>
        <w:t> just rely on your good name to protect you.</w:t>
      </w:r>
      <w:r>
        <w:rPr>
          <w:rStyle w:val="eop"/>
          <w:rFonts w:ascii="Foco Light" w:hAnsi="Foco Light" w:cs="Foco Light"/>
          <w:sz w:val="22"/>
          <w:szCs w:val="22"/>
        </w:rPr>
        <w:t> </w:t>
      </w:r>
    </w:p>
    <w:p w14:paraId="6D17503D" w14:textId="77777777" w:rsidR="0092394A" w:rsidRDefault="0092394A" w:rsidP="0092394A">
      <w:pPr>
        <w:pStyle w:val="paragraph"/>
        <w:spacing w:before="0" w:beforeAutospacing="0" w:after="0" w:afterAutospacing="0"/>
        <w:textAlignment w:val="baseline"/>
        <w:rPr>
          <w:rFonts w:ascii="Segoe UI" w:hAnsi="Segoe UI" w:cs="Segoe UI"/>
          <w:sz w:val="18"/>
          <w:szCs w:val="18"/>
        </w:rPr>
      </w:pPr>
      <w:r>
        <w:rPr>
          <w:rStyle w:val="eop"/>
          <w:rFonts w:ascii="Foco Light" w:hAnsi="Foco Light" w:cs="Foco Light"/>
        </w:rPr>
        <w:t> </w:t>
      </w:r>
    </w:p>
    <w:p w14:paraId="326E1951"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r>
        <w:rPr>
          <w:rStyle w:val="normaltextrun"/>
          <w:rFonts w:ascii="Foco Light" w:hAnsi="Foco Light" w:cs="Foco Light"/>
          <w:b/>
          <w:bCs/>
        </w:rPr>
        <w:t>If there are any concerns regarding a Member of Staff’s behaviour, this must be reported to the Chief Executive, or to the Chair of Trustees if it concerns the Chief Executive Officer.  All complaints raised will be fully considered and, where necessary, investigated formally under the Disciplinary Procedure.</w:t>
      </w:r>
      <w:r>
        <w:rPr>
          <w:rStyle w:val="eop"/>
          <w:rFonts w:ascii="Foco Light" w:hAnsi="Foco Light" w:cs="Foco Light"/>
          <w:i/>
          <w:iCs/>
        </w:rPr>
        <w:t> </w:t>
      </w:r>
    </w:p>
    <w:p w14:paraId="44CDF44B"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C21C01B"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5D3A400"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434765D2"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51A109E"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73FC4361"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FB1D31B"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53FC77D1"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178D71EF"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8588B9B"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67F09279"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13300BA5"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353B6AB2"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4378F984"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13092867"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615FBD06"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30E38591"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387E538"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F714B25" w14:textId="77777777" w:rsidR="0092394A" w:rsidRDefault="0092394A" w:rsidP="0092394A">
      <w:pPr>
        <w:pStyle w:val="paragraph"/>
        <w:spacing w:before="0" w:beforeAutospacing="0" w:after="0" w:afterAutospacing="0"/>
        <w:textAlignment w:val="baseline"/>
        <w:rPr>
          <w:rStyle w:val="eop"/>
          <w:rFonts w:ascii="Foco Light" w:hAnsi="Foco Light" w:cs="Foco Light"/>
          <w:i/>
          <w:iCs/>
        </w:rPr>
      </w:pPr>
    </w:p>
    <w:p w14:paraId="285C8DF4" w14:textId="77777777" w:rsidR="0092394A" w:rsidRDefault="0092394A" w:rsidP="0092394A">
      <w:pPr>
        <w:pStyle w:val="paragraph"/>
        <w:spacing w:before="0" w:beforeAutospacing="0" w:after="0" w:afterAutospacing="0"/>
        <w:textAlignment w:val="baseline"/>
        <w:rPr>
          <w:rFonts w:ascii="Segoe UI" w:hAnsi="Segoe UI" w:cs="Segoe UI"/>
          <w:i/>
          <w:iCs/>
          <w:sz w:val="18"/>
          <w:szCs w:val="18"/>
        </w:rPr>
      </w:pPr>
    </w:p>
    <w:p w14:paraId="01BE965F" w14:textId="77777777" w:rsidR="0092394A" w:rsidRDefault="0092394A" w:rsidP="0092394A">
      <w:pPr>
        <w:rPr>
          <w:rFonts w:ascii="Foco Light" w:hAnsi="Foco Light" w:cs="Foco Light"/>
          <w:b/>
          <w:bCs/>
        </w:rPr>
      </w:pPr>
      <w:r>
        <w:rPr>
          <w:rFonts w:ascii="Foco Light" w:hAnsi="Foco Light" w:cs="Foco Light"/>
          <w:b/>
          <w:bCs/>
        </w:rPr>
        <w:t>Appendix 4 Social Media Policy</w:t>
      </w:r>
    </w:p>
    <w:p w14:paraId="079B6DFE" w14:textId="77777777" w:rsidR="0092394A" w:rsidRPr="00D23A97" w:rsidRDefault="0092394A" w:rsidP="0092394A">
      <w:pPr>
        <w:rPr>
          <w:rFonts w:ascii="Foco Light" w:hAnsi="Foco Light" w:cs="Foco Light"/>
          <w:b/>
          <w:color w:val="006666"/>
          <w:sz w:val="40"/>
          <w:szCs w:val="40"/>
        </w:rPr>
      </w:pPr>
      <w:r w:rsidRPr="00D23A97">
        <w:rPr>
          <w:rFonts w:ascii="Foco Light" w:hAnsi="Foco Light" w:cs="Foco Light"/>
          <w:b/>
          <w:color w:val="006666"/>
          <w:sz w:val="40"/>
          <w:szCs w:val="40"/>
        </w:rPr>
        <w:t>SOCIAL MEDIA POLICY</w:t>
      </w:r>
    </w:p>
    <w:p w14:paraId="70D75495" w14:textId="77777777" w:rsidR="0092394A" w:rsidRPr="004C1B44" w:rsidRDefault="0092394A" w:rsidP="0092394A">
      <w:pPr>
        <w:jc w:val="center"/>
        <w:rPr>
          <w:rFonts w:ascii="Foco Light" w:hAnsi="Foco Light" w:cs="Foco Light"/>
          <w:b/>
          <w:sz w:val="40"/>
          <w:szCs w:val="40"/>
        </w:rPr>
      </w:pPr>
    </w:p>
    <w:p w14:paraId="0FD4C884" w14:textId="77777777" w:rsidR="0092394A" w:rsidRDefault="0092394A" w:rsidP="0092394A">
      <w:pPr>
        <w:tabs>
          <w:tab w:val="left" w:pos="3144"/>
        </w:tabs>
        <w:rPr>
          <w:rFonts w:ascii="Foco Light" w:hAnsi="Foco Light" w:cs="Foco Light"/>
          <w:sz w:val="28"/>
          <w:szCs w:val="28"/>
        </w:rPr>
      </w:pPr>
      <w:r w:rsidRPr="004C1B44">
        <w:rPr>
          <w:rFonts w:ascii="Foco Light" w:hAnsi="Foco Light" w:cs="Foco Light"/>
          <w:sz w:val="28"/>
          <w:szCs w:val="28"/>
        </w:rPr>
        <w:t>A guide for staff on using social media to promote the work of Alive and in a personal capacity</w:t>
      </w:r>
      <w:r>
        <w:rPr>
          <w:rFonts w:ascii="Foco Light" w:hAnsi="Foco Light" w:cs="Foco Light"/>
          <w:sz w:val="28"/>
          <w:szCs w:val="28"/>
        </w:rPr>
        <w:t xml:space="preserve"> </w:t>
      </w:r>
    </w:p>
    <w:p w14:paraId="711D25F9" w14:textId="77777777" w:rsidR="0092394A" w:rsidRPr="004C1B44" w:rsidRDefault="0092394A" w:rsidP="0092394A">
      <w:pPr>
        <w:tabs>
          <w:tab w:val="left" w:pos="3144"/>
        </w:tabs>
        <w:rPr>
          <w:rFonts w:ascii="Foco Light" w:hAnsi="Foco Light" w:cs="Foco Light"/>
          <w:i/>
        </w:rPr>
      </w:pPr>
      <w:r>
        <w:rPr>
          <w:rFonts w:ascii="Foco Light" w:hAnsi="Foco Light" w:cs="Foco Light"/>
          <w:sz w:val="28"/>
          <w:szCs w:val="28"/>
        </w:rPr>
        <w:t xml:space="preserve"> </w:t>
      </w:r>
      <w:r w:rsidRPr="004C1B44">
        <w:rPr>
          <w:rFonts w:ascii="Foco Light" w:hAnsi="Foco Light" w:cs="Foco Light"/>
        </w:rPr>
        <w:t>Date of last review: 13/2/2020</w:t>
      </w:r>
    </w:p>
    <w:p w14:paraId="0646C03D" w14:textId="77777777" w:rsidR="0092394A" w:rsidRPr="004C1B44" w:rsidRDefault="0092394A" w:rsidP="0092394A">
      <w:pPr>
        <w:rPr>
          <w:rFonts w:ascii="Foco Light" w:hAnsi="Foco Light" w:cs="Foco Light"/>
        </w:rPr>
      </w:pPr>
      <w:r w:rsidRPr="004C1B44">
        <w:rPr>
          <w:rFonts w:ascii="Foco Light" w:hAnsi="Foco Light" w:cs="Foco Light"/>
        </w:rPr>
        <w:t>This policy will be reviewed on an ongoing basis, at least once a year. Alive will amend this policy, following consultation, where appropriate.</w:t>
      </w:r>
    </w:p>
    <w:p w14:paraId="6349A486" w14:textId="77777777" w:rsidR="0092394A" w:rsidRPr="004C1B44" w:rsidRDefault="0092394A" w:rsidP="0092394A">
      <w:pPr>
        <w:pStyle w:val="CGHeading"/>
        <w:rPr>
          <w:rFonts w:ascii="Foco Light" w:hAnsi="Foco Light" w:cs="Foco Light"/>
        </w:rPr>
      </w:pPr>
      <w:bookmarkStart w:id="1" w:name="_Toc483218165"/>
      <w:r w:rsidRPr="004C1B44">
        <w:rPr>
          <w:rFonts w:ascii="Foco Light" w:hAnsi="Foco Light" w:cs="Foco Light"/>
        </w:rPr>
        <w:t>Introduction</w:t>
      </w:r>
      <w:bookmarkEnd w:id="1"/>
    </w:p>
    <w:p w14:paraId="1B3983A5" w14:textId="77777777" w:rsidR="0092394A" w:rsidRPr="004C1B44" w:rsidRDefault="0092394A" w:rsidP="0092394A">
      <w:pPr>
        <w:tabs>
          <w:tab w:val="left" w:pos="3144"/>
        </w:tabs>
        <w:spacing w:after="0" w:line="240" w:lineRule="auto"/>
        <w:rPr>
          <w:rFonts w:ascii="Foco Light" w:hAnsi="Foco Light" w:cs="Foco Light"/>
          <w:sz w:val="28"/>
          <w:szCs w:val="28"/>
        </w:rPr>
      </w:pPr>
    </w:p>
    <w:p w14:paraId="087C180D" w14:textId="77777777" w:rsidR="0092394A" w:rsidRPr="00D23A97" w:rsidRDefault="0092394A" w:rsidP="0092394A">
      <w:pPr>
        <w:pStyle w:val="CGheading2"/>
      </w:pPr>
      <w:bookmarkStart w:id="2" w:name="_Toc483218166"/>
      <w:r w:rsidRPr="00D23A97">
        <w:t>What is social media?</w:t>
      </w:r>
      <w:bookmarkEnd w:id="2"/>
    </w:p>
    <w:p w14:paraId="1BB36CA9"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Social media is the term given to web-based tools and applications which enable users to create and share content (words, images and video content), and network with each other through the sharing of information, opinions, knowledge and common interests. Examples of social media include Facebook, Twitter, </w:t>
      </w:r>
      <w:proofErr w:type="gramStart"/>
      <w:r w:rsidRPr="004C1B44">
        <w:rPr>
          <w:rFonts w:ascii="Foco Light" w:hAnsi="Foco Light" w:cs="Foco Light"/>
          <w:sz w:val="20"/>
          <w:szCs w:val="20"/>
        </w:rPr>
        <w:t>LinkedIn</w:t>
      </w:r>
      <w:proofErr w:type="gramEnd"/>
      <w:r w:rsidRPr="004C1B44">
        <w:rPr>
          <w:rFonts w:ascii="Foco Light" w:hAnsi="Foco Light" w:cs="Foco Light"/>
          <w:sz w:val="20"/>
          <w:szCs w:val="20"/>
        </w:rPr>
        <w:t xml:space="preserve"> and Instagram.</w:t>
      </w:r>
    </w:p>
    <w:p w14:paraId="4D5C633D" w14:textId="77777777" w:rsidR="0092394A" w:rsidRPr="004C1B44" w:rsidRDefault="0092394A" w:rsidP="0092394A">
      <w:pPr>
        <w:tabs>
          <w:tab w:val="left" w:pos="3144"/>
        </w:tabs>
        <w:spacing w:after="0" w:line="240" w:lineRule="auto"/>
        <w:rPr>
          <w:rFonts w:ascii="Foco Light" w:hAnsi="Foco Light" w:cs="Foco Light"/>
          <w:sz w:val="20"/>
          <w:szCs w:val="20"/>
        </w:rPr>
      </w:pPr>
    </w:p>
    <w:p w14:paraId="6C57FED0" w14:textId="77777777" w:rsidR="0092394A" w:rsidRPr="004C1B44" w:rsidRDefault="0092394A" w:rsidP="0092394A">
      <w:pPr>
        <w:pStyle w:val="CGheading2"/>
      </w:pPr>
      <w:bookmarkStart w:id="3" w:name="_Toc483218167"/>
      <w:r w:rsidRPr="004C1B44">
        <w:t>Why do we use social media?</w:t>
      </w:r>
      <w:bookmarkEnd w:id="3"/>
    </w:p>
    <w:p w14:paraId="06D761BC"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Social media is essential to the success of communicating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 xml:space="preserve">work. It is important for some staff to participate in social media to engage with our audience, participate in relevant conversations and raise the profile of </w:t>
      </w:r>
      <w:proofErr w:type="spellStart"/>
      <w:r>
        <w:rPr>
          <w:rFonts w:ascii="Foco Light" w:hAnsi="Foco Light" w:cs="Foco Light"/>
          <w:sz w:val="20"/>
          <w:szCs w:val="20"/>
        </w:rPr>
        <w:t>Alive’s</w:t>
      </w:r>
      <w:proofErr w:type="spellEnd"/>
      <w:r w:rsidRPr="004C1B44">
        <w:rPr>
          <w:rFonts w:ascii="Foco Light" w:hAnsi="Foco Light" w:cs="Foco Light"/>
          <w:sz w:val="20"/>
          <w:szCs w:val="20"/>
        </w:rPr>
        <w:t xml:space="preserve"> work.</w:t>
      </w:r>
    </w:p>
    <w:p w14:paraId="0FCD19A1" w14:textId="77777777" w:rsidR="0092394A" w:rsidRPr="004C1B44" w:rsidRDefault="0092394A" w:rsidP="0092394A">
      <w:pPr>
        <w:tabs>
          <w:tab w:val="left" w:pos="3144"/>
        </w:tabs>
        <w:spacing w:after="0" w:line="240" w:lineRule="auto"/>
        <w:rPr>
          <w:rFonts w:ascii="Foco Light" w:hAnsi="Foco Light" w:cs="Foco Light"/>
          <w:sz w:val="20"/>
          <w:szCs w:val="20"/>
        </w:rPr>
      </w:pPr>
    </w:p>
    <w:p w14:paraId="4A5CEF08" w14:textId="77777777" w:rsidR="0092394A" w:rsidRPr="004C1B44" w:rsidRDefault="0092394A" w:rsidP="0092394A">
      <w:pPr>
        <w:pStyle w:val="CGheading2"/>
      </w:pPr>
      <w:bookmarkStart w:id="4" w:name="_Toc483218168"/>
      <w:r w:rsidRPr="004C1B44">
        <w:t>Why do we need a social media policy?</w:t>
      </w:r>
      <w:bookmarkEnd w:id="4"/>
    </w:p>
    <w:p w14:paraId="6A4AF2ED"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The difference between a personal and professional opinion can be blurred on social media, particularly if </w:t>
      </w:r>
      <w:proofErr w:type="gramStart"/>
      <w:r w:rsidRPr="004C1B44">
        <w:rPr>
          <w:rFonts w:ascii="Foco Light" w:hAnsi="Foco Light" w:cs="Foco Light"/>
          <w:sz w:val="20"/>
          <w:szCs w:val="20"/>
        </w:rPr>
        <w:t>you're</w:t>
      </w:r>
      <w:proofErr w:type="gramEnd"/>
      <w:r w:rsidRPr="004C1B44">
        <w:rPr>
          <w:rFonts w:ascii="Foco Light" w:hAnsi="Foco Light" w:cs="Foco Light"/>
          <w:sz w:val="20"/>
          <w:szCs w:val="20"/>
        </w:rPr>
        <w:t xml:space="preserve"> discussing issues relating to </w:t>
      </w:r>
      <w:proofErr w:type="spellStart"/>
      <w:r>
        <w:rPr>
          <w:rFonts w:ascii="Foco Light" w:hAnsi="Foco Light" w:cs="Foco Light"/>
          <w:sz w:val="20"/>
          <w:szCs w:val="20"/>
        </w:rPr>
        <w:t>Alive’s</w:t>
      </w:r>
      <w:proofErr w:type="spellEnd"/>
      <w:r w:rsidRPr="004C1B44">
        <w:rPr>
          <w:rFonts w:ascii="Foco Light" w:hAnsi="Foco Light" w:cs="Foco Light"/>
          <w:sz w:val="20"/>
          <w:szCs w:val="20"/>
        </w:rPr>
        <w:t xml:space="preserve"> work. While we encourage the use of social media, we have certain standards, outlined in this policy, which we require everyone to observe. Publication and commentary on social media </w:t>
      </w:r>
      <w:proofErr w:type="gramStart"/>
      <w:r w:rsidRPr="004C1B44">
        <w:rPr>
          <w:rFonts w:ascii="Foco Light" w:hAnsi="Foco Light" w:cs="Foco Light"/>
          <w:sz w:val="20"/>
          <w:szCs w:val="20"/>
        </w:rPr>
        <w:t>carries</w:t>
      </w:r>
      <w:proofErr w:type="gramEnd"/>
      <w:r w:rsidRPr="004C1B44">
        <w:rPr>
          <w:rFonts w:ascii="Foco Light" w:hAnsi="Foco Light" w:cs="Foco Light"/>
          <w:sz w:val="20"/>
          <w:szCs w:val="20"/>
        </w:rPr>
        <w:t xml:space="preserve"> similar obligations to any other kind of publication or commentary in the public domain.</w:t>
      </w:r>
    </w:p>
    <w:p w14:paraId="585652F3" w14:textId="77777777" w:rsidR="0092394A" w:rsidRPr="004C1B44" w:rsidRDefault="0092394A" w:rsidP="0092394A">
      <w:pPr>
        <w:tabs>
          <w:tab w:val="left" w:pos="3144"/>
        </w:tabs>
        <w:spacing w:after="0" w:line="240" w:lineRule="auto"/>
        <w:rPr>
          <w:rFonts w:ascii="Foco Light" w:hAnsi="Foco Light" w:cs="Foco Light"/>
          <w:sz w:val="20"/>
          <w:szCs w:val="20"/>
        </w:rPr>
      </w:pPr>
    </w:p>
    <w:p w14:paraId="02B920DA"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This policy is intended for all </w:t>
      </w:r>
      <w:r w:rsidRPr="004C1B44">
        <w:rPr>
          <w:rFonts w:ascii="Foco Light" w:hAnsi="Foco Light" w:cs="Foco Light"/>
          <w:i/>
          <w:sz w:val="20"/>
          <w:szCs w:val="20"/>
        </w:rPr>
        <w:t xml:space="preserve">staff members of all levels, </w:t>
      </w:r>
      <w:proofErr w:type="gramStart"/>
      <w:r w:rsidRPr="004C1B44">
        <w:rPr>
          <w:rFonts w:ascii="Foco Light" w:hAnsi="Foco Light" w:cs="Foco Light"/>
          <w:i/>
          <w:sz w:val="20"/>
          <w:szCs w:val="20"/>
        </w:rPr>
        <w:t>volunteers</w:t>
      </w:r>
      <w:proofErr w:type="gramEnd"/>
      <w:r w:rsidRPr="004C1B44">
        <w:rPr>
          <w:rFonts w:ascii="Foco Light" w:hAnsi="Foco Light" w:cs="Foco Light"/>
          <w:i/>
          <w:sz w:val="20"/>
          <w:szCs w:val="20"/>
        </w:rPr>
        <w:t xml:space="preserve"> and trustees </w:t>
      </w:r>
      <w:r w:rsidRPr="004C1B44">
        <w:rPr>
          <w:rFonts w:ascii="Foco Light" w:hAnsi="Foco Light" w:cs="Foco Light"/>
          <w:sz w:val="20"/>
          <w:szCs w:val="20"/>
        </w:rPr>
        <w:t>and applies to content posted on both a</w:t>
      </w:r>
      <w:r>
        <w:rPr>
          <w:rFonts w:ascii="Foco Light" w:hAnsi="Foco Light" w:cs="Foco Light"/>
          <w:sz w:val="20"/>
          <w:szCs w:val="20"/>
        </w:rPr>
        <w:t>n</w:t>
      </w:r>
      <w:r w:rsidRPr="004C1B44">
        <w:rPr>
          <w:rFonts w:ascii="Foco Light" w:hAnsi="Foco Light" w:cs="Foco Light"/>
          <w:i/>
          <w:sz w:val="20"/>
          <w:szCs w:val="20"/>
        </w:rPr>
        <w:t xml:space="preserve"> </w:t>
      </w:r>
      <w:r>
        <w:rPr>
          <w:rFonts w:ascii="Foco Light" w:hAnsi="Foco Light" w:cs="Foco Light"/>
          <w:i/>
          <w:sz w:val="20"/>
          <w:szCs w:val="20"/>
        </w:rPr>
        <w:t>Alive</w:t>
      </w:r>
      <w:r w:rsidRPr="004C1B44">
        <w:rPr>
          <w:rFonts w:ascii="Foco Light" w:hAnsi="Foco Light" w:cs="Foco Light"/>
          <w:i/>
          <w:sz w:val="20"/>
          <w:szCs w:val="20"/>
        </w:rPr>
        <w:t xml:space="preserve"> </w:t>
      </w:r>
      <w:r w:rsidRPr="004C1B44">
        <w:rPr>
          <w:rFonts w:ascii="Foco Light" w:hAnsi="Foco Light" w:cs="Foco Light"/>
          <w:sz w:val="20"/>
          <w:szCs w:val="20"/>
        </w:rPr>
        <w:t>device and a personal device</w:t>
      </w:r>
      <w:r w:rsidRPr="004C1B44">
        <w:rPr>
          <w:rFonts w:ascii="Foco Light" w:hAnsi="Foco Light" w:cs="Foco Light"/>
          <w:i/>
          <w:sz w:val="20"/>
          <w:szCs w:val="20"/>
        </w:rPr>
        <w:t xml:space="preserve">. </w:t>
      </w:r>
      <w:r w:rsidRPr="004C1B44">
        <w:rPr>
          <w:rFonts w:ascii="Foco Light" w:hAnsi="Foco Light" w:cs="Foco Light"/>
          <w:sz w:val="20"/>
          <w:szCs w:val="20"/>
        </w:rPr>
        <w:t xml:space="preserve">Before engaging in work-related social media activity, staff must read this policy. </w:t>
      </w:r>
    </w:p>
    <w:p w14:paraId="132E063E" w14:textId="77777777" w:rsidR="0092394A" w:rsidRPr="004C1B44" w:rsidRDefault="0092394A" w:rsidP="0092394A">
      <w:pPr>
        <w:tabs>
          <w:tab w:val="left" w:pos="3144"/>
        </w:tabs>
        <w:spacing w:after="0" w:line="240" w:lineRule="auto"/>
        <w:rPr>
          <w:rFonts w:ascii="Foco Light" w:hAnsi="Foco Light" w:cs="Foco Light"/>
          <w:sz w:val="20"/>
          <w:szCs w:val="20"/>
        </w:rPr>
      </w:pPr>
    </w:p>
    <w:p w14:paraId="67B23118" w14:textId="77777777" w:rsidR="0092394A" w:rsidRPr="004C1B44" w:rsidRDefault="0092394A" w:rsidP="0092394A">
      <w:pPr>
        <w:pStyle w:val="CGheading2"/>
      </w:pPr>
      <w:bookmarkStart w:id="5" w:name="_Toc483218169"/>
      <w:r w:rsidRPr="004C1B44">
        <w:t>Setting out the social media policy</w:t>
      </w:r>
      <w:bookmarkEnd w:id="5"/>
    </w:p>
    <w:p w14:paraId="3A125BE2"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This policy sets out guidelines on how social media should be used to support the delivery and promotion of </w:t>
      </w:r>
      <w:r>
        <w:rPr>
          <w:rFonts w:ascii="Foco Light" w:hAnsi="Foco Light" w:cs="Foco Light"/>
          <w:sz w:val="20"/>
          <w:szCs w:val="20"/>
        </w:rPr>
        <w:t xml:space="preserve">Alive </w:t>
      </w:r>
      <w:r w:rsidRPr="004C1B44">
        <w:rPr>
          <w:rFonts w:ascii="Foco Light" w:hAnsi="Foco Light" w:cs="Foco Light"/>
          <w:sz w:val="20"/>
          <w:szCs w:val="20"/>
        </w:rPr>
        <w:t>and the use of social media by staff in both a professional and personal capacity. It sets out what you need to be aware of when interacting in these spaces and is designed to help staff support and expand our official social media channels, while protecting the charity and its reputation and preventing any legal issues.</w:t>
      </w:r>
    </w:p>
    <w:p w14:paraId="6D5BB1BC" w14:textId="77777777" w:rsidR="0092394A" w:rsidRPr="004C1B44" w:rsidRDefault="0092394A" w:rsidP="0092394A">
      <w:pPr>
        <w:tabs>
          <w:tab w:val="left" w:pos="3144"/>
        </w:tabs>
        <w:spacing w:after="0" w:line="240" w:lineRule="auto"/>
        <w:rPr>
          <w:rFonts w:ascii="Foco Light" w:hAnsi="Foco Light" w:cs="Foco Light"/>
          <w:b/>
          <w:sz w:val="20"/>
          <w:szCs w:val="20"/>
        </w:rPr>
      </w:pPr>
    </w:p>
    <w:p w14:paraId="71BE61D2" w14:textId="77777777" w:rsidR="0092394A" w:rsidRPr="004C1B44" w:rsidRDefault="0092394A" w:rsidP="0092394A">
      <w:pPr>
        <w:pStyle w:val="CGheading2"/>
      </w:pPr>
      <w:bookmarkStart w:id="6" w:name="_Toc483218170"/>
      <w:r w:rsidRPr="004C1B44">
        <w:t>Internet access and monitoring usage</w:t>
      </w:r>
      <w:bookmarkEnd w:id="6"/>
    </w:p>
    <w:p w14:paraId="2FBB9E1D"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There are currently no access restrictions to any of our social media sites in the </w:t>
      </w:r>
      <w:r>
        <w:rPr>
          <w:rFonts w:ascii="Foco Light" w:hAnsi="Foco Light" w:cs="Foco Light"/>
          <w:sz w:val="20"/>
          <w:szCs w:val="20"/>
        </w:rPr>
        <w:t xml:space="preserve">Alive </w:t>
      </w:r>
      <w:r w:rsidRPr="004C1B44">
        <w:rPr>
          <w:rFonts w:ascii="Foco Light" w:hAnsi="Foco Light" w:cs="Foco Light"/>
          <w:sz w:val="20"/>
          <w:szCs w:val="20"/>
        </w:rPr>
        <w:t>office. You are permitted to make reasonable and appropriate use of personal social media activity during your lunch breaks. But usage should not be excessive and interfere with your duties.</w:t>
      </w:r>
    </w:p>
    <w:p w14:paraId="4BAD9CDF" w14:textId="77777777" w:rsidR="0092394A" w:rsidRPr="004C1B44" w:rsidRDefault="0092394A" w:rsidP="0092394A">
      <w:pPr>
        <w:tabs>
          <w:tab w:val="left" w:pos="3144"/>
        </w:tabs>
        <w:spacing w:after="0" w:line="240" w:lineRule="auto"/>
        <w:rPr>
          <w:rFonts w:ascii="Foco Light" w:hAnsi="Foco Light" w:cs="Foco Light"/>
          <w:b/>
          <w:sz w:val="20"/>
          <w:szCs w:val="20"/>
        </w:rPr>
      </w:pPr>
    </w:p>
    <w:p w14:paraId="5E67E4C9" w14:textId="77777777" w:rsidR="0092394A" w:rsidRPr="004C1B44" w:rsidRDefault="0092394A" w:rsidP="0092394A">
      <w:pPr>
        <w:pStyle w:val="CGheading2"/>
      </w:pPr>
      <w:bookmarkStart w:id="7" w:name="_Toc483218171"/>
      <w:r w:rsidRPr="004C1B44">
        <w:t>Point of contact for social media</w:t>
      </w:r>
      <w:bookmarkEnd w:id="7"/>
    </w:p>
    <w:p w14:paraId="52C0E1B0"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Our </w:t>
      </w:r>
      <w:r>
        <w:rPr>
          <w:rFonts w:ascii="Foco Light" w:hAnsi="Foco Light" w:cs="Foco Light"/>
          <w:sz w:val="20"/>
          <w:szCs w:val="20"/>
        </w:rPr>
        <w:t>CEO</w:t>
      </w:r>
      <w:r w:rsidRPr="004C1B44">
        <w:rPr>
          <w:rFonts w:ascii="Foco Light" w:hAnsi="Foco Light" w:cs="Foco Light"/>
          <w:sz w:val="20"/>
          <w:szCs w:val="20"/>
        </w:rPr>
        <w:t xml:space="preserve"> is responsible for the day-to-day publishing, monitoring and management of our social media channels. If you have specific questions about any aspect of these channels, speak to the</w:t>
      </w:r>
      <w:r>
        <w:rPr>
          <w:rFonts w:ascii="Foco Light" w:hAnsi="Foco Light" w:cs="Foco Light"/>
          <w:sz w:val="20"/>
          <w:szCs w:val="20"/>
        </w:rPr>
        <w:t xml:space="preserve"> CEO. Currently, the PALS project manager and volunteer coordinator are the only </w:t>
      </w:r>
      <w:r w:rsidRPr="004C1B44">
        <w:rPr>
          <w:rFonts w:ascii="Foco Light" w:hAnsi="Foco Light" w:cs="Foco Light"/>
          <w:sz w:val="20"/>
          <w:szCs w:val="20"/>
        </w:rPr>
        <w:t>other staff member</w:t>
      </w:r>
      <w:r>
        <w:rPr>
          <w:rFonts w:ascii="Foco Light" w:hAnsi="Foco Light" w:cs="Foco Light"/>
          <w:sz w:val="20"/>
          <w:szCs w:val="20"/>
        </w:rPr>
        <w:t>s who</w:t>
      </w:r>
      <w:r w:rsidRPr="004C1B44">
        <w:rPr>
          <w:rFonts w:ascii="Foco Light" w:hAnsi="Foco Light" w:cs="Foco Light"/>
          <w:sz w:val="20"/>
          <w:szCs w:val="20"/>
        </w:rPr>
        <w:t xml:space="preserve"> can post content on </w:t>
      </w:r>
      <w:proofErr w:type="spellStart"/>
      <w:r>
        <w:rPr>
          <w:rFonts w:ascii="Foco Light" w:hAnsi="Foco Light" w:cs="Foco Light"/>
          <w:sz w:val="20"/>
          <w:szCs w:val="20"/>
        </w:rPr>
        <w:t>Alive</w:t>
      </w:r>
      <w:r w:rsidRPr="004C1B44">
        <w:rPr>
          <w:rFonts w:ascii="Foco Light" w:hAnsi="Foco Light" w:cs="Foco Light"/>
          <w:sz w:val="20"/>
          <w:szCs w:val="20"/>
        </w:rPr>
        <w:t>'s</w:t>
      </w:r>
      <w:proofErr w:type="spellEnd"/>
      <w:r w:rsidRPr="004C1B44">
        <w:rPr>
          <w:rFonts w:ascii="Foco Light" w:hAnsi="Foco Light" w:cs="Foco Light"/>
          <w:sz w:val="20"/>
          <w:szCs w:val="20"/>
        </w:rPr>
        <w:t xml:space="preserve"> official channels without the permission of the</w:t>
      </w:r>
      <w:r>
        <w:rPr>
          <w:rFonts w:ascii="Foco Light" w:hAnsi="Foco Light" w:cs="Foco Light"/>
          <w:sz w:val="20"/>
          <w:szCs w:val="20"/>
        </w:rPr>
        <w:t xml:space="preserve"> CEO.  </w:t>
      </w:r>
    </w:p>
    <w:p w14:paraId="4C9F01A4" w14:textId="77777777" w:rsidR="0092394A" w:rsidRPr="004C1B44" w:rsidRDefault="0092394A" w:rsidP="0092394A">
      <w:pPr>
        <w:tabs>
          <w:tab w:val="left" w:pos="3144"/>
        </w:tabs>
        <w:spacing w:after="0" w:line="240" w:lineRule="auto"/>
        <w:rPr>
          <w:rFonts w:ascii="Foco Light" w:hAnsi="Foco Light" w:cs="Foco Light"/>
          <w:b/>
          <w:sz w:val="20"/>
          <w:szCs w:val="20"/>
        </w:rPr>
      </w:pPr>
    </w:p>
    <w:p w14:paraId="0B0ECF37" w14:textId="77777777" w:rsidR="0092394A" w:rsidRPr="004C1B44" w:rsidRDefault="0092394A" w:rsidP="0092394A">
      <w:pPr>
        <w:pStyle w:val="CGheading2"/>
      </w:pPr>
      <w:bookmarkStart w:id="8" w:name="_Toc483218172"/>
      <w:r w:rsidRPr="004C1B44">
        <w:t>Which social media channels do we use?</w:t>
      </w:r>
      <w:bookmarkEnd w:id="8"/>
    </w:p>
    <w:p w14:paraId="52303444" w14:textId="77777777" w:rsidR="0092394A" w:rsidRPr="004C1B44" w:rsidRDefault="0092394A" w:rsidP="0092394A">
      <w:pPr>
        <w:tabs>
          <w:tab w:val="left" w:pos="3144"/>
        </w:tabs>
        <w:spacing w:after="0" w:line="240" w:lineRule="auto"/>
        <w:rPr>
          <w:rFonts w:ascii="Foco Light" w:hAnsi="Foco Light" w:cs="Foco Light"/>
          <w:sz w:val="20"/>
          <w:szCs w:val="20"/>
        </w:rPr>
      </w:pPr>
      <w:r>
        <w:rPr>
          <w:rFonts w:ascii="Foco Light" w:hAnsi="Foco Light" w:cs="Foco Light"/>
          <w:sz w:val="20"/>
          <w:szCs w:val="20"/>
        </w:rPr>
        <w:t>Alive</w:t>
      </w:r>
      <w:r w:rsidRPr="004C1B44">
        <w:rPr>
          <w:rFonts w:ascii="Foco Light" w:hAnsi="Foco Light" w:cs="Foco Light"/>
          <w:sz w:val="20"/>
          <w:szCs w:val="20"/>
        </w:rPr>
        <w:t xml:space="preserve"> uses the following social media channels:</w:t>
      </w:r>
    </w:p>
    <w:p w14:paraId="1E51F2E4" w14:textId="77777777" w:rsidR="0092394A" w:rsidRPr="004C1B44" w:rsidRDefault="0092394A" w:rsidP="0092394A">
      <w:pPr>
        <w:tabs>
          <w:tab w:val="left" w:pos="3144"/>
        </w:tabs>
        <w:spacing w:after="0" w:line="240" w:lineRule="auto"/>
        <w:rPr>
          <w:rFonts w:ascii="Foco Light" w:hAnsi="Foco Light" w:cs="Foco Light"/>
          <w:sz w:val="20"/>
          <w:szCs w:val="20"/>
        </w:rPr>
      </w:pPr>
    </w:p>
    <w:p w14:paraId="48DFD4AB" w14:textId="77777777" w:rsidR="0092394A" w:rsidRDefault="0092394A" w:rsidP="0092394A">
      <w:pPr>
        <w:tabs>
          <w:tab w:val="left" w:pos="3144"/>
        </w:tabs>
        <w:spacing w:after="0" w:line="240" w:lineRule="auto"/>
        <w:rPr>
          <w:rFonts w:ascii="Foco Light" w:hAnsi="Foco Light" w:cs="Foco Light"/>
          <w:sz w:val="20"/>
          <w:szCs w:val="20"/>
        </w:rPr>
      </w:pPr>
      <w:r>
        <w:rPr>
          <w:rFonts w:ascii="Foco Light" w:hAnsi="Foco Light" w:cs="Foco Light"/>
          <w:sz w:val="20"/>
          <w:szCs w:val="20"/>
        </w:rPr>
        <w:t>Facebook</w:t>
      </w:r>
    </w:p>
    <w:p w14:paraId="4DEE74AB" w14:textId="77777777" w:rsidR="0092394A" w:rsidRDefault="0092394A" w:rsidP="0092394A">
      <w:pPr>
        <w:tabs>
          <w:tab w:val="left" w:pos="3144"/>
        </w:tabs>
        <w:spacing w:after="0" w:line="240" w:lineRule="auto"/>
        <w:rPr>
          <w:rFonts w:ascii="Foco Light" w:hAnsi="Foco Light" w:cs="Foco Light"/>
          <w:sz w:val="20"/>
          <w:szCs w:val="20"/>
        </w:rPr>
      </w:pPr>
      <w:r>
        <w:rPr>
          <w:rFonts w:ascii="Foco Light" w:hAnsi="Foco Light" w:cs="Foco Light"/>
          <w:sz w:val="20"/>
          <w:szCs w:val="20"/>
        </w:rPr>
        <w:t>Twitter</w:t>
      </w:r>
    </w:p>
    <w:p w14:paraId="4FFEA813" w14:textId="77777777" w:rsidR="0092394A" w:rsidRPr="004C1B44" w:rsidRDefault="0092394A" w:rsidP="0092394A">
      <w:pPr>
        <w:tabs>
          <w:tab w:val="left" w:pos="3144"/>
        </w:tabs>
        <w:spacing w:after="0" w:line="240" w:lineRule="auto"/>
        <w:rPr>
          <w:rFonts w:ascii="Foco Light" w:hAnsi="Foco Light" w:cs="Foco Light"/>
          <w:sz w:val="20"/>
          <w:szCs w:val="20"/>
        </w:rPr>
      </w:pPr>
      <w:r>
        <w:rPr>
          <w:rFonts w:ascii="Foco Light" w:hAnsi="Foco Light" w:cs="Foco Light"/>
          <w:sz w:val="20"/>
          <w:szCs w:val="20"/>
        </w:rPr>
        <w:t>Instagram</w:t>
      </w:r>
    </w:p>
    <w:p w14:paraId="7782C694" w14:textId="77777777" w:rsidR="0092394A" w:rsidRPr="004C1B44" w:rsidRDefault="0092394A" w:rsidP="0092394A">
      <w:pPr>
        <w:tabs>
          <w:tab w:val="left" w:pos="3144"/>
        </w:tabs>
        <w:spacing w:after="0" w:line="240" w:lineRule="auto"/>
        <w:rPr>
          <w:rFonts w:ascii="Foco Light" w:hAnsi="Foco Light" w:cs="Foco Light"/>
          <w:sz w:val="20"/>
          <w:szCs w:val="20"/>
        </w:rPr>
      </w:pPr>
    </w:p>
    <w:p w14:paraId="6F090842" w14:textId="77777777" w:rsidR="0092394A" w:rsidRPr="004C1B44" w:rsidRDefault="0092394A" w:rsidP="0092394A">
      <w:pPr>
        <w:pStyle w:val="CGHeading"/>
        <w:rPr>
          <w:rFonts w:ascii="Foco Light" w:hAnsi="Foco Light" w:cs="Foco Light"/>
        </w:rPr>
      </w:pPr>
      <w:bookmarkStart w:id="9" w:name="_Toc483218173"/>
      <w:r w:rsidRPr="004C1B44">
        <w:rPr>
          <w:rFonts w:ascii="Foco Light" w:hAnsi="Foco Light" w:cs="Foco Light"/>
        </w:rPr>
        <w:t>Guidelines</w:t>
      </w:r>
      <w:bookmarkEnd w:id="9"/>
    </w:p>
    <w:p w14:paraId="488ECCC7" w14:textId="77777777" w:rsidR="0092394A" w:rsidRPr="004C1B44" w:rsidRDefault="0092394A" w:rsidP="0092394A">
      <w:pPr>
        <w:tabs>
          <w:tab w:val="left" w:pos="3144"/>
        </w:tabs>
        <w:spacing w:after="0" w:line="240" w:lineRule="auto"/>
        <w:rPr>
          <w:rFonts w:ascii="Foco Light" w:hAnsi="Foco Light" w:cs="Foco Light"/>
        </w:rPr>
      </w:pPr>
    </w:p>
    <w:p w14:paraId="2952D16D" w14:textId="77777777" w:rsidR="0092394A" w:rsidRPr="004C1B44" w:rsidRDefault="0092394A" w:rsidP="0092394A">
      <w:pPr>
        <w:pStyle w:val="CGheading2"/>
      </w:pPr>
      <w:bookmarkStart w:id="10" w:name="_Toc483218174"/>
      <w:r w:rsidRPr="004C1B44">
        <w:t xml:space="preserve">Using </w:t>
      </w:r>
      <w:proofErr w:type="spellStart"/>
      <w:r>
        <w:t>Alive</w:t>
      </w:r>
      <w:r w:rsidRPr="004C1B44">
        <w:t>'s</w:t>
      </w:r>
      <w:proofErr w:type="spellEnd"/>
      <w:r w:rsidRPr="004C1B44">
        <w:t xml:space="preserve"> social media channels </w:t>
      </w:r>
      <w:r w:rsidRPr="004C1B44">
        <w:rPr>
          <w:color w:val="222222"/>
          <w:shd w:val="clear" w:color="auto" w:fill="FFFFFF"/>
        </w:rPr>
        <w:t>—</w:t>
      </w:r>
      <w:r w:rsidRPr="004C1B44">
        <w:t xml:space="preserve"> appropriate conduct</w:t>
      </w:r>
      <w:bookmarkEnd w:id="10"/>
    </w:p>
    <w:p w14:paraId="693901FC" w14:textId="77777777" w:rsidR="0092394A" w:rsidRPr="004C1B44" w:rsidRDefault="0092394A" w:rsidP="0092394A">
      <w:pPr>
        <w:tabs>
          <w:tab w:val="left" w:pos="3144"/>
        </w:tabs>
        <w:spacing w:after="0" w:line="240" w:lineRule="auto"/>
        <w:rPr>
          <w:rFonts w:ascii="Foco Light" w:hAnsi="Foco Light" w:cs="Foco Light"/>
          <w:b/>
          <w:sz w:val="20"/>
          <w:szCs w:val="20"/>
        </w:rPr>
      </w:pPr>
    </w:p>
    <w:p w14:paraId="4B0E1403"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 </w:t>
      </w:r>
      <w:r>
        <w:rPr>
          <w:rFonts w:ascii="Foco Light" w:hAnsi="Foco Light" w:cs="Foco Light"/>
          <w:sz w:val="20"/>
          <w:szCs w:val="20"/>
        </w:rPr>
        <w:t>The CEO</w:t>
      </w:r>
      <w:r w:rsidRPr="004C1B44">
        <w:rPr>
          <w:rFonts w:ascii="Foco Light" w:hAnsi="Foco Light" w:cs="Foco Light"/>
          <w:sz w:val="20"/>
          <w:szCs w:val="20"/>
        </w:rPr>
        <w:t xml:space="preserve"> is responsible for setting up and managing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 xml:space="preserve">social media channels. Only those authorised to do so by the </w:t>
      </w:r>
      <w:r>
        <w:rPr>
          <w:rFonts w:ascii="Foco Light" w:hAnsi="Foco Light" w:cs="Foco Light"/>
          <w:sz w:val="20"/>
          <w:szCs w:val="20"/>
        </w:rPr>
        <w:t>CEO</w:t>
      </w:r>
      <w:r w:rsidRPr="004C1B44">
        <w:rPr>
          <w:rFonts w:ascii="Foco Light" w:hAnsi="Foco Light" w:cs="Foco Light"/>
          <w:sz w:val="20"/>
          <w:szCs w:val="20"/>
        </w:rPr>
        <w:t xml:space="preserve"> will have access to these accounts.</w:t>
      </w:r>
    </w:p>
    <w:p w14:paraId="76228D67" w14:textId="77777777" w:rsidR="0092394A" w:rsidRPr="004C1B44" w:rsidRDefault="0092394A" w:rsidP="0092394A">
      <w:pPr>
        <w:tabs>
          <w:tab w:val="left" w:pos="3144"/>
        </w:tabs>
        <w:spacing w:after="0" w:line="240" w:lineRule="auto"/>
        <w:rPr>
          <w:rFonts w:ascii="Foco Light" w:hAnsi="Foco Light" w:cs="Foco Light"/>
          <w:sz w:val="20"/>
          <w:szCs w:val="20"/>
        </w:rPr>
      </w:pPr>
    </w:p>
    <w:p w14:paraId="2697B237"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2</w:t>
      </w:r>
      <w:r>
        <w:rPr>
          <w:rFonts w:ascii="Foco Light" w:hAnsi="Foco Light" w:cs="Foco Light"/>
          <w:sz w:val="20"/>
          <w:szCs w:val="20"/>
        </w:rPr>
        <w:t xml:space="preserve">The CEO and her support team will put up content in working hours during the week and at weekends when required.  </w:t>
      </w:r>
    </w:p>
    <w:p w14:paraId="249C9CF5" w14:textId="77777777" w:rsidR="0092394A" w:rsidRPr="004C1B44" w:rsidRDefault="0092394A" w:rsidP="0092394A">
      <w:pPr>
        <w:tabs>
          <w:tab w:val="left" w:pos="3144"/>
        </w:tabs>
        <w:spacing w:after="0" w:line="240" w:lineRule="auto"/>
        <w:rPr>
          <w:rFonts w:ascii="Foco Light" w:hAnsi="Foco Light" w:cs="Foco Light"/>
          <w:sz w:val="20"/>
          <w:szCs w:val="20"/>
        </w:rPr>
      </w:pPr>
    </w:p>
    <w:p w14:paraId="273E2697"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3. Be an ambassador for our brand. Staff should ensure they reflect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 xml:space="preserve">values in what they post and use our tone of voice. Our brand guidelines set out our tone of voice that all staff should refer to when posting content on </w:t>
      </w:r>
      <w:proofErr w:type="spellStart"/>
      <w:r>
        <w:rPr>
          <w:rFonts w:ascii="Foco Light" w:hAnsi="Foco Light" w:cs="Foco Light"/>
          <w:sz w:val="20"/>
          <w:szCs w:val="20"/>
        </w:rPr>
        <w:t>Alive</w:t>
      </w:r>
      <w:r w:rsidRPr="004C1B44">
        <w:rPr>
          <w:rFonts w:ascii="Foco Light" w:hAnsi="Foco Light" w:cs="Foco Light"/>
          <w:sz w:val="20"/>
          <w:szCs w:val="20"/>
        </w:rPr>
        <w:t>'s</w:t>
      </w:r>
      <w:proofErr w:type="spellEnd"/>
      <w:r w:rsidRPr="004C1B44">
        <w:rPr>
          <w:rFonts w:ascii="Foco Light" w:hAnsi="Foco Light" w:cs="Foco Light"/>
          <w:sz w:val="20"/>
          <w:szCs w:val="20"/>
        </w:rPr>
        <w:t xml:space="preserve"> social media channels.</w:t>
      </w:r>
    </w:p>
    <w:p w14:paraId="165B428E" w14:textId="77777777" w:rsidR="0092394A" w:rsidRPr="004C1B44" w:rsidRDefault="0092394A" w:rsidP="0092394A">
      <w:pPr>
        <w:tabs>
          <w:tab w:val="left" w:pos="3144"/>
        </w:tabs>
        <w:spacing w:after="0" w:line="240" w:lineRule="auto"/>
        <w:rPr>
          <w:rFonts w:ascii="Foco Light" w:hAnsi="Foco Light" w:cs="Foco Light"/>
          <w:sz w:val="20"/>
          <w:szCs w:val="20"/>
        </w:rPr>
      </w:pPr>
    </w:p>
    <w:p w14:paraId="4614F0F1"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4. Make sure that all social media content has a purpose and a benefit for </w:t>
      </w:r>
      <w:r>
        <w:rPr>
          <w:rFonts w:ascii="Foco Light" w:hAnsi="Foco Light" w:cs="Foco Light"/>
          <w:sz w:val="20"/>
          <w:szCs w:val="20"/>
        </w:rPr>
        <w:t>Alive</w:t>
      </w:r>
      <w:r w:rsidRPr="004C1B44">
        <w:rPr>
          <w:rFonts w:ascii="Foco Light" w:hAnsi="Foco Light" w:cs="Foco Light"/>
          <w:sz w:val="20"/>
          <w:szCs w:val="20"/>
        </w:rPr>
        <w:t xml:space="preserve"> and accurately reflects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agreed position.</w:t>
      </w:r>
    </w:p>
    <w:p w14:paraId="2C6C1F99" w14:textId="77777777" w:rsidR="0092394A" w:rsidRPr="004C1B44" w:rsidRDefault="0092394A" w:rsidP="0092394A">
      <w:pPr>
        <w:tabs>
          <w:tab w:val="left" w:pos="3144"/>
        </w:tabs>
        <w:spacing w:after="0" w:line="240" w:lineRule="auto"/>
        <w:rPr>
          <w:rFonts w:ascii="Foco Light" w:hAnsi="Foco Light" w:cs="Foco Light"/>
          <w:sz w:val="20"/>
          <w:szCs w:val="20"/>
        </w:rPr>
      </w:pPr>
    </w:p>
    <w:p w14:paraId="4B050673"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5. Bring value to our audience(s). Answer their questions, </w:t>
      </w:r>
      <w:proofErr w:type="gramStart"/>
      <w:r w:rsidRPr="004C1B44">
        <w:rPr>
          <w:rFonts w:ascii="Foco Light" w:hAnsi="Foco Light" w:cs="Foco Light"/>
          <w:sz w:val="20"/>
          <w:szCs w:val="20"/>
        </w:rPr>
        <w:t>help</w:t>
      </w:r>
      <w:proofErr w:type="gramEnd"/>
      <w:r w:rsidRPr="004C1B44">
        <w:rPr>
          <w:rFonts w:ascii="Foco Light" w:hAnsi="Foco Light" w:cs="Foco Light"/>
          <w:sz w:val="20"/>
          <w:szCs w:val="20"/>
        </w:rPr>
        <w:t xml:space="preserve"> and engage with them</w:t>
      </w:r>
    </w:p>
    <w:p w14:paraId="1AD549C3" w14:textId="77777777" w:rsidR="0092394A" w:rsidRPr="004C1B44" w:rsidRDefault="0092394A" w:rsidP="0092394A">
      <w:pPr>
        <w:tabs>
          <w:tab w:val="left" w:pos="3144"/>
        </w:tabs>
        <w:spacing w:after="0" w:line="240" w:lineRule="auto"/>
        <w:rPr>
          <w:rFonts w:ascii="Foco Light" w:hAnsi="Foco Light" w:cs="Foco Light"/>
          <w:sz w:val="20"/>
          <w:szCs w:val="20"/>
        </w:rPr>
      </w:pPr>
    </w:p>
    <w:p w14:paraId="037B8B78"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6. Take care with the presentation of content. Make sure that there are no typos, </w:t>
      </w:r>
      <w:proofErr w:type="gramStart"/>
      <w:r w:rsidRPr="004C1B44">
        <w:rPr>
          <w:rFonts w:ascii="Foco Light" w:hAnsi="Foco Light" w:cs="Foco Light"/>
          <w:sz w:val="20"/>
          <w:szCs w:val="20"/>
        </w:rPr>
        <w:t>misspellings</w:t>
      </w:r>
      <w:proofErr w:type="gramEnd"/>
      <w:r w:rsidRPr="004C1B44">
        <w:rPr>
          <w:rFonts w:ascii="Foco Light" w:hAnsi="Foco Light" w:cs="Foco Light"/>
          <w:sz w:val="20"/>
          <w:szCs w:val="20"/>
        </w:rPr>
        <w:t xml:space="preserve"> or grammatical errors. Also check the quality of images.</w:t>
      </w:r>
    </w:p>
    <w:p w14:paraId="35A234F7" w14:textId="77777777" w:rsidR="0092394A" w:rsidRPr="004C1B44" w:rsidRDefault="0092394A" w:rsidP="0092394A">
      <w:pPr>
        <w:tabs>
          <w:tab w:val="left" w:pos="3144"/>
        </w:tabs>
        <w:spacing w:after="0" w:line="240" w:lineRule="auto"/>
        <w:rPr>
          <w:rFonts w:ascii="Foco Light" w:hAnsi="Foco Light" w:cs="Foco Light"/>
          <w:sz w:val="20"/>
          <w:szCs w:val="20"/>
        </w:rPr>
      </w:pPr>
    </w:p>
    <w:p w14:paraId="2AD6AE51"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7. Always pause and think before posting. That said, reply to comments in a timely manner, when a response is appropriate.</w:t>
      </w:r>
      <w:r>
        <w:rPr>
          <w:rFonts w:ascii="Foco Light" w:hAnsi="Foco Light" w:cs="Foco Light"/>
          <w:sz w:val="20"/>
          <w:szCs w:val="20"/>
        </w:rPr>
        <w:t xml:space="preserve"> If the comments are negative or relate the unsatisfactory service or conduct on the behalf of Alive, refer the comment to the CEO before responding. </w:t>
      </w:r>
    </w:p>
    <w:p w14:paraId="08EA10F4" w14:textId="77777777" w:rsidR="0092394A" w:rsidRPr="004C1B44" w:rsidRDefault="0092394A" w:rsidP="0092394A">
      <w:pPr>
        <w:tabs>
          <w:tab w:val="left" w:pos="3144"/>
        </w:tabs>
        <w:spacing w:after="0" w:line="240" w:lineRule="auto"/>
        <w:rPr>
          <w:rFonts w:ascii="Foco Light" w:hAnsi="Foco Light" w:cs="Foco Light"/>
          <w:sz w:val="20"/>
          <w:szCs w:val="20"/>
        </w:rPr>
      </w:pPr>
    </w:p>
    <w:p w14:paraId="1699049C"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8. If staff outside of </w:t>
      </w:r>
      <w:r>
        <w:rPr>
          <w:rFonts w:ascii="Foco Light" w:hAnsi="Foco Light" w:cs="Foco Light"/>
          <w:sz w:val="20"/>
          <w:szCs w:val="20"/>
        </w:rPr>
        <w:t xml:space="preserve">the digital team </w:t>
      </w:r>
      <w:r w:rsidRPr="004C1B44">
        <w:rPr>
          <w:rFonts w:ascii="Foco Light" w:hAnsi="Foco Light" w:cs="Foco Light"/>
          <w:sz w:val="20"/>
          <w:szCs w:val="20"/>
        </w:rPr>
        <w:t xml:space="preserve">wish to contribute content for social media, whether non-paid for or paid for advertising, they should speak to the </w:t>
      </w:r>
      <w:r>
        <w:rPr>
          <w:rFonts w:ascii="Foco Light" w:hAnsi="Foco Light" w:cs="Foco Light"/>
          <w:sz w:val="20"/>
          <w:szCs w:val="20"/>
        </w:rPr>
        <w:t xml:space="preserve">digital team </w:t>
      </w:r>
      <w:r w:rsidRPr="004C1B44">
        <w:rPr>
          <w:rFonts w:ascii="Foco Light" w:hAnsi="Foco Light" w:cs="Foco Light"/>
          <w:sz w:val="20"/>
          <w:szCs w:val="20"/>
        </w:rPr>
        <w:t>about this.</w:t>
      </w:r>
    </w:p>
    <w:p w14:paraId="07528F58" w14:textId="77777777" w:rsidR="0092394A" w:rsidRPr="004C1B44" w:rsidRDefault="0092394A" w:rsidP="0092394A">
      <w:pPr>
        <w:tabs>
          <w:tab w:val="left" w:pos="3144"/>
        </w:tabs>
        <w:spacing w:after="0" w:line="240" w:lineRule="auto"/>
        <w:rPr>
          <w:rFonts w:ascii="Foco Light" w:hAnsi="Foco Light" w:cs="Foco Light"/>
          <w:sz w:val="20"/>
          <w:szCs w:val="20"/>
        </w:rPr>
      </w:pPr>
    </w:p>
    <w:p w14:paraId="0551DF11"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9. Staff </w:t>
      </w:r>
      <w:proofErr w:type="gramStart"/>
      <w:r w:rsidRPr="004C1B44">
        <w:rPr>
          <w:rFonts w:ascii="Foco Light" w:hAnsi="Foco Light" w:cs="Foco Light"/>
          <w:sz w:val="20"/>
          <w:szCs w:val="20"/>
        </w:rPr>
        <w:t>shouldn't</w:t>
      </w:r>
      <w:proofErr w:type="gramEnd"/>
      <w:r w:rsidRPr="004C1B44">
        <w:rPr>
          <w:rFonts w:ascii="Foco Light" w:hAnsi="Foco Light" w:cs="Foco Light"/>
          <w:sz w:val="20"/>
          <w:szCs w:val="20"/>
        </w:rPr>
        <w:t xml:space="preserve"> post content </w:t>
      </w:r>
      <w:r>
        <w:rPr>
          <w:rFonts w:ascii="Foco Light" w:hAnsi="Foco Light" w:cs="Foco Light"/>
          <w:sz w:val="20"/>
          <w:szCs w:val="20"/>
        </w:rPr>
        <w:t xml:space="preserve">on </w:t>
      </w:r>
      <w:proofErr w:type="spellStart"/>
      <w:r>
        <w:rPr>
          <w:rFonts w:ascii="Foco Light" w:hAnsi="Foco Light" w:cs="Foco Light"/>
          <w:sz w:val="20"/>
          <w:szCs w:val="20"/>
        </w:rPr>
        <w:t>Alive’s</w:t>
      </w:r>
      <w:proofErr w:type="spellEnd"/>
      <w:r>
        <w:rPr>
          <w:rFonts w:ascii="Foco Light" w:hAnsi="Foco Light" w:cs="Foco Light"/>
          <w:sz w:val="20"/>
          <w:szCs w:val="20"/>
        </w:rPr>
        <w:t xml:space="preserve"> page </w:t>
      </w:r>
      <w:r w:rsidRPr="004C1B44">
        <w:rPr>
          <w:rFonts w:ascii="Foco Light" w:hAnsi="Foco Light" w:cs="Foco Light"/>
          <w:sz w:val="20"/>
          <w:szCs w:val="20"/>
        </w:rPr>
        <w:t xml:space="preserve">about supporters or service users without their </w:t>
      </w:r>
      <w:r>
        <w:rPr>
          <w:rFonts w:ascii="Foco Light" w:hAnsi="Foco Light" w:cs="Foco Light"/>
          <w:sz w:val="20"/>
          <w:szCs w:val="20"/>
        </w:rPr>
        <w:t>written</w:t>
      </w:r>
      <w:r w:rsidRPr="004C1B44">
        <w:rPr>
          <w:rFonts w:ascii="Foco Light" w:hAnsi="Foco Light" w:cs="Foco Light"/>
          <w:sz w:val="20"/>
          <w:szCs w:val="20"/>
        </w:rPr>
        <w:t xml:space="preserve"> </w:t>
      </w:r>
      <w:r>
        <w:rPr>
          <w:rFonts w:ascii="Foco Light" w:hAnsi="Foco Light" w:cs="Foco Light"/>
          <w:sz w:val="20"/>
          <w:szCs w:val="20"/>
        </w:rPr>
        <w:t>consent</w:t>
      </w:r>
      <w:r w:rsidRPr="004C1B44">
        <w:rPr>
          <w:rFonts w:ascii="Foco Light" w:hAnsi="Foco Light" w:cs="Foco Light"/>
          <w:sz w:val="20"/>
          <w:szCs w:val="20"/>
        </w:rPr>
        <w:t xml:space="preserve">. If staff are sharing information about supporters, service users or third-party organisations, this content should be clearly labelled so our audiences know it has not come directly from </w:t>
      </w:r>
      <w:r>
        <w:rPr>
          <w:rFonts w:ascii="Foco Light" w:hAnsi="Foco Light" w:cs="Foco Light"/>
          <w:sz w:val="20"/>
          <w:szCs w:val="20"/>
        </w:rPr>
        <w:t xml:space="preserve">Alive. </w:t>
      </w:r>
      <w:r w:rsidRPr="004C1B44">
        <w:rPr>
          <w:rFonts w:ascii="Foco Light" w:hAnsi="Foco Light" w:cs="Foco Light"/>
          <w:sz w:val="20"/>
          <w:szCs w:val="20"/>
        </w:rPr>
        <w:t xml:space="preserve"> If using interviews, videos or photos that clearly identify a child or young person, staff must ensure they have the </w:t>
      </w:r>
      <w:r>
        <w:rPr>
          <w:rFonts w:ascii="Foco Light" w:hAnsi="Foco Light" w:cs="Foco Light"/>
          <w:sz w:val="20"/>
          <w:szCs w:val="20"/>
        </w:rPr>
        <w:t>written</w:t>
      </w:r>
      <w:r w:rsidRPr="004C1B44">
        <w:rPr>
          <w:rFonts w:ascii="Foco Light" w:hAnsi="Foco Light" w:cs="Foco Light"/>
          <w:sz w:val="20"/>
          <w:szCs w:val="20"/>
        </w:rPr>
        <w:t xml:space="preserve"> consent of a parent or guardian before using them on social media.</w:t>
      </w:r>
      <w:r>
        <w:rPr>
          <w:rFonts w:ascii="Foco Light" w:hAnsi="Foco Light" w:cs="Foco Light"/>
          <w:sz w:val="20"/>
          <w:szCs w:val="20"/>
        </w:rPr>
        <w:t xml:space="preserve">  Facilitators or staff should not be posting images from activity sessions they have run on their own personal social media.  They can provide content to members of the team who are able to post online but must not be put on their own accounts. </w:t>
      </w:r>
    </w:p>
    <w:p w14:paraId="30E73637" w14:textId="77777777" w:rsidR="0092394A" w:rsidRPr="004C1B44" w:rsidRDefault="0092394A" w:rsidP="0092394A">
      <w:pPr>
        <w:tabs>
          <w:tab w:val="left" w:pos="3144"/>
        </w:tabs>
        <w:spacing w:after="0" w:line="240" w:lineRule="auto"/>
        <w:rPr>
          <w:rFonts w:ascii="Foco Light" w:hAnsi="Foco Light" w:cs="Foco Light"/>
          <w:sz w:val="20"/>
          <w:szCs w:val="20"/>
        </w:rPr>
      </w:pPr>
    </w:p>
    <w:p w14:paraId="3117A7CF"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10. Always check facts. Staff should not automatically assume that material is accurate and should take reasonable steps where necessary to seek verification, for example, by checking data/statistics and being wary of photo manipulation.</w:t>
      </w:r>
    </w:p>
    <w:p w14:paraId="738D8324" w14:textId="77777777" w:rsidR="0092394A" w:rsidRPr="004C1B44" w:rsidRDefault="0092394A" w:rsidP="0092394A">
      <w:pPr>
        <w:tabs>
          <w:tab w:val="left" w:pos="3144"/>
        </w:tabs>
        <w:spacing w:after="0" w:line="240" w:lineRule="auto"/>
        <w:rPr>
          <w:rFonts w:ascii="Foco Light" w:hAnsi="Foco Light" w:cs="Foco Light"/>
          <w:sz w:val="20"/>
          <w:szCs w:val="20"/>
        </w:rPr>
      </w:pPr>
    </w:p>
    <w:p w14:paraId="16ECFF35"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11. Be honest. Say what you know to be true or have a good source for. If </w:t>
      </w:r>
      <w:proofErr w:type="gramStart"/>
      <w:r w:rsidRPr="004C1B44">
        <w:rPr>
          <w:rFonts w:ascii="Foco Light" w:hAnsi="Foco Light" w:cs="Foco Light"/>
          <w:sz w:val="20"/>
          <w:szCs w:val="20"/>
        </w:rPr>
        <w:t>you've</w:t>
      </w:r>
      <w:proofErr w:type="gramEnd"/>
      <w:r w:rsidRPr="004C1B44">
        <w:rPr>
          <w:rFonts w:ascii="Foco Light" w:hAnsi="Foco Light" w:cs="Foco Light"/>
          <w:sz w:val="20"/>
          <w:szCs w:val="20"/>
        </w:rPr>
        <w:t xml:space="preserve"> made a mistake, don't be afraid to admit it.</w:t>
      </w:r>
    </w:p>
    <w:p w14:paraId="1D0742F0" w14:textId="77777777" w:rsidR="0092394A" w:rsidRPr="004C1B44" w:rsidRDefault="0092394A" w:rsidP="0092394A">
      <w:pPr>
        <w:tabs>
          <w:tab w:val="left" w:pos="3144"/>
        </w:tabs>
        <w:spacing w:after="0" w:line="240" w:lineRule="auto"/>
        <w:rPr>
          <w:rFonts w:ascii="Foco Light" w:hAnsi="Foco Light" w:cs="Foco Light"/>
          <w:sz w:val="20"/>
          <w:szCs w:val="20"/>
        </w:rPr>
      </w:pPr>
    </w:p>
    <w:p w14:paraId="3A9FAAE2"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12. Staff should refrain from offering personal opinions via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 xml:space="preserve">social media accounts, either directly by commenting or indirectly by 'liking', 'sharing' or 'retweeting'. If you are in doubt about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 xml:space="preserve">position on a </w:t>
      </w:r>
      <w:proofErr w:type="gramStart"/>
      <w:r w:rsidRPr="004C1B44">
        <w:rPr>
          <w:rFonts w:ascii="Foco Light" w:hAnsi="Foco Light" w:cs="Foco Light"/>
          <w:sz w:val="20"/>
          <w:szCs w:val="20"/>
        </w:rPr>
        <w:t>particular issue</w:t>
      </w:r>
      <w:proofErr w:type="gramEnd"/>
      <w:r w:rsidRPr="004C1B44">
        <w:rPr>
          <w:rFonts w:ascii="Foco Light" w:hAnsi="Foco Light" w:cs="Foco Light"/>
          <w:sz w:val="20"/>
          <w:szCs w:val="20"/>
        </w:rPr>
        <w:t>, please speak to</w:t>
      </w:r>
      <w:r>
        <w:rPr>
          <w:rFonts w:ascii="Foco Light" w:hAnsi="Foco Light" w:cs="Foco Light"/>
          <w:sz w:val="20"/>
          <w:szCs w:val="20"/>
        </w:rPr>
        <w:t xml:space="preserve"> the CEO</w:t>
      </w:r>
    </w:p>
    <w:p w14:paraId="1A6B74B3" w14:textId="77777777" w:rsidR="0092394A" w:rsidRPr="004C1B44" w:rsidRDefault="0092394A" w:rsidP="0092394A">
      <w:pPr>
        <w:tabs>
          <w:tab w:val="left" w:pos="3144"/>
        </w:tabs>
        <w:spacing w:after="0" w:line="240" w:lineRule="auto"/>
        <w:rPr>
          <w:rFonts w:ascii="Foco Light" w:hAnsi="Foco Light" w:cs="Foco Light"/>
          <w:sz w:val="20"/>
          <w:szCs w:val="20"/>
        </w:rPr>
      </w:pPr>
    </w:p>
    <w:p w14:paraId="2768AD47" w14:textId="77777777" w:rsidR="0092394A" w:rsidRPr="004C1B44" w:rsidRDefault="0092394A" w:rsidP="0092394A">
      <w:pPr>
        <w:tabs>
          <w:tab w:val="left" w:pos="3144"/>
        </w:tabs>
        <w:spacing w:after="0" w:line="240" w:lineRule="auto"/>
        <w:rPr>
          <w:rFonts w:ascii="Foco Light" w:hAnsi="Foco Light" w:cs="Foco Light"/>
          <w:sz w:val="20"/>
          <w:szCs w:val="20"/>
        </w:rPr>
      </w:pPr>
    </w:p>
    <w:p w14:paraId="75CC43BF" w14:textId="77777777" w:rsidR="0092394A"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1</w:t>
      </w:r>
      <w:r>
        <w:rPr>
          <w:rFonts w:ascii="Foco Light" w:hAnsi="Foco Light" w:cs="Foco Light"/>
          <w:sz w:val="20"/>
          <w:szCs w:val="20"/>
        </w:rPr>
        <w:t>3</w:t>
      </w:r>
      <w:r w:rsidRPr="004C1B44">
        <w:rPr>
          <w:rFonts w:ascii="Foco Light" w:hAnsi="Foco Light" w:cs="Foco Light"/>
          <w:sz w:val="20"/>
          <w:szCs w:val="20"/>
        </w:rPr>
        <w:t>. Staff should not encourage people to break the law to supply material for social media, such as using unauthorised video footage. All relevant rights for usage must be obtained before publishing material.</w:t>
      </w:r>
    </w:p>
    <w:p w14:paraId="384FF71D" w14:textId="77777777" w:rsidR="0092394A" w:rsidRPr="004C1B44" w:rsidRDefault="0092394A" w:rsidP="0092394A">
      <w:pPr>
        <w:tabs>
          <w:tab w:val="left" w:pos="3144"/>
        </w:tabs>
        <w:spacing w:after="0" w:line="240" w:lineRule="auto"/>
        <w:rPr>
          <w:rFonts w:ascii="Foco Light" w:hAnsi="Foco Light" w:cs="Foco Light"/>
          <w:sz w:val="20"/>
          <w:szCs w:val="20"/>
        </w:rPr>
      </w:pPr>
    </w:p>
    <w:p w14:paraId="6EC7EFC5" w14:textId="77777777" w:rsidR="0092394A" w:rsidRPr="004C1B44" w:rsidRDefault="0092394A" w:rsidP="0092394A">
      <w:pPr>
        <w:tabs>
          <w:tab w:val="left" w:pos="3144"/>
        </w:tabs>
        <w:spacing w:after="0" w:line="240" w:lineRule="auto"/>
        <w:rPr>
          <w:rFonts w:ascii="Foco Light" w:hAnsi="Foco Light" w:cs="Foco Light"/>
          <w:sz w:val="20"/>
          <w:szCs w:val="20"/>
        </w:rPr>
      </w:pPr>
      <w:r>
        <w:rPr>
          <w:rFonts w:ascii="Foco Light" w:hAnsi="Foco Light" w:cs="Foco Light"/>
          <w:sz w:val="20"/>
          <w:szCs w:val="20"/>
        </w:rPr>
        <w:t>14</w:t>
      </w:r>
      <w:r w:rsidRPr="004C1B44">
        <w:rPr>
          <w:rFonts w:ascii="Foco Light" w:hAnsi="Foco Light" w:cs="Foco Light"/>
          <w:sz w:val="20"/>
          <w:szCs w:val="20"/>
        </w:rPr>
        <w:t xml:space="preserve">. Staff should not set up other Facebook groups or pages, Twitter accounts or any other social media channels on behalf of </w:t>
      </w:r>
      <w:r>
        <w:rPr>
          <w:rFonts w:ascii="Foco Light" w:hAnsi="Foco Light" w:cs="Foco Light"/>
          <w:sz w:val="20"/>
          <w:szCs w:val="20"/>
        </w:rPr>
        <w:t xml:space="preserve">Alive. </w:t>
      </w:r>
      <w:r w:rsidRPr="004C1B44">
        <w:rPr>
          <w:rFonts w:ascii="Foco Light" w:hAnsi="Foco Light" w:cs="Foco Light"/>
          <w:sz w:val="20"/>
          <w:szCs w:val="20"/>
        </w:rPr>
        <w:t xml:space="preserve">This could confuse messaging and brand awareness. By having official social media accounts in place, the </w:t>
      </w:r>
      <w:r>
        <w:rPr>
          <w:rFonts w:ascii="Foco Light" w:hAnsi="Foco Light" w:cs="Foco Light"/>
          <w:sz w:val="20"/>
          <w:szCs w:val="20"/>
        </w:rPr>
        <w:t xml:space="preserve">Alive </w:t>
      </w:r>
      <w:r w:rsidRPr="004C1B44">
        <w:rPr>
          <w:rFonts w:ascii="Foco Light" w:hAnsi="Foco Light" w:cs="Foco Light"/>
          <w:sz w:val="20"/>
          <w:szCs w:val="20"/>
        </w:rPr>
        <w:t>can ensure consistency of the brand and focus on building a strong following.</w:t>
      </w:r>
    </w:p>
    <w:p w14:paraId="0746496A" w14:textId="77777777" w:rsidR="0092394A" w:rsidRPr="004C1B44" w:rsidRDefault="0092394A" w:rsidP="0092394A">
      <w:pPr>
        <w:tabs>
          <w:tab w:val="left" w:pos="3144"/>
        </w:tabs>
        <w:spacing w:after="0" w:line="240" w:lineRule="auto"/>
        <w:rPr>
          <w:rFonts w:ascii="Foco Light" w:hAnsi="Foco Light" w:cs="Foco Light"/>
          <w:sz w:val="20"/>
          <w:szCs w:val="20"/>
        </w:rPr>
      </w:pPr>
    </w:p>
    <w:p w14:paraId="2E7B09E7"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16. </w:t>
      </w:r>
      <w:r>
        <w:rPr>
          <w:rFonts w:ascii="Foco Light" w:hAnsi="Foco Light" w:cs="Foco Light"/>
          <w:sz w:val="20"/>
          <w:szCs w:val="20"/>
        </w:rPr>
        <w:t>Alive</w:t>
      </w:r>
      <w:r w:rsidRPr="004C1B44">
        <w:rPr>
          <w:rFonts w:ascii="Foco Light" w:hAnsi="Foco Light" w:cs="Foco Light"/>
          <w:sz w:val="20"/>
          <w:szCs w:val="20"/>
        </w:rPr>
        <w:t xml:space="preserve"> is not a political organisation and does not hold a view on party politics or have any affiliation with or links to political parties. We have every right to express views on policy, including the policies of parties, but we </w:t>
      </w:r>
      <w:proofErr w:type="gramStart"/>
      <w:r w:rsidRPr="004C1B44">
        <w:rPr>
          <w:rFonts w:ascii="Foco Light" w:hAnsi="Foco Light" w:cs="Foco Light"/>
          <w:sz w:val="20"/>
          <w:szCs w:val="20"/>
        </w:rPr>
        <w:t>can't</w:t>
      </w:r>
      <w:proofErr w:type="gramEnd"/>
      <w:r w:rsidRPr="004C1B44">
        <w:rPr>
          <w:rFonts w:ascii="Foco Light" w:hAnsi="Foco Light" w:cs="Foco Light"/>
          <w:sz w:val="20"/>
          <w:szCs w:val="20"/>
        </w:rPr>
        <w:t xml:space="preserve"> tell people how to vote.</w:t>
      </w:r>
    </w:p>
    <w:p w14:paraId="4137A4B5" w14:textId="77777777" w:rsidR="0092394A" w:rsidRPr="004C1B44" w:rsidRDefault="0092394A" w:rsidP="0092394A">
      <w:pPr>
        <w:tabs>
          <w:tab w:val="left" w:pos="3144"/>
        </w:tabs>
        <w:spacing w:after="0" w:line="240" w:lineRule="auto"/>
        <w:rPr>
          <w:rFonts w:ascii="Foco Light" w:hAnsi="Foco Light" w:cs="Foco Light"/>
          <w:sz w:val="20"/>
          <w:szCs w:val="20"/>
        </w:rPr>
      </w:pPr>
    </w:p>
    <w:p w14:paraId="0EB679AA"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17. If a complaint is made on </w:t>
      </w:r>
      <w:proofErr w:type="spellStart"/>
      <w:r>
        <w:rPr>
          <w:rFonts w:ascii="Foco Light" w:hAnsi="Foco Light" w:cs="Foco Light"/>
          <w:sz w:val="20"/>
          <w:szCs w:val="20"/>
        </w:rPr>
        <w:t>Alive</w:t>
      </w:r>
      <w:r w:rsidRPr="004C1B44">
        <w:rPr>
          <w:rFonts w:ascii="Foco Light" w:hAnsi="Foco Light" w:cs="Foco Light"/>
          <w:sz w:val="20"/>
          <w:szCs w:val="20"/>
        </w:rPr>
        <w:t>'s</w:t>
      </w:r>
      <w:proofErr w:type="spellEnd"/>
      <w:r w:rsidRPr="004C1B44">
        <w:rPr>
          <w:rFonts w:ascii="Foco Light" w:hAnsi="Foco Light" w:cs="Foco Light"/>
          <w:sz w:val="20"/>
          <w:szCs w:val="20"/>
        </w:rPr>
        <w:t xml:space="preserve"> social media channels, staff should seek advice from</w:t>
      </w:r>
      <w:r>
        <w:rPr>
          <w:rFonts w:ascii="Foco Light" w:hAnsi="Foco Light" w:cs="Foco Light"/>
          <w:sz w:val="20"/>
          <w:szCs w:val="20"/>
        </w:rPr>
        <w:t xml:space="preserve"> the CEO</w:t>
      </w:r>
      <w:r w:rsidRPr="004C1B44">
        <w:rPr>
          <w:rFonts w:ascii="Foco Light" w:hAnsi="Foco Light" w:cs="Foco Light"/>
          <w:sz w:val="20"/>
          <w:szCs w:val="20"/>
        </w:rPr>
        <w:t xml:space="preserve"> before responding. If they are not available, then staff should speak to </w:t>
      </w:r>
      <w:r>
        <w:rPr>
          <w:rFonts w:ascii="Foco Light" w:hAnsi="Foco Light" w:cs="Foco Light"/>
          <w:sz w:val="20"/>
          <w:szCs w:val="20"/>
        </w:rPr>
        <w:t xml:space="preserve">the Chair of Trustees. </w:t>
      </w:r>
    </w:p>
    <w:p w14:paraId="0966344C" w14:textId="77777777" w:rsidR="0092394A" w:rsidRPr="004C1B44" w:rsidRDefault="0092394A" w:rsidP="0092394A">
      <w:pPr>
        <w:tabs>
          <w:tab w:val="left" w:pos="3144"/>
        </w:tabs>
        <w:spacing w:after="0" w:line="240" w:lineRule="auto"/>
        <w:rPr>
          <w:rFonts w:ascii="Foco Light" w:hAnsi="Foco Light" w:cs="Foco Light"/>
          <w:sz w:val="20"/>
          <w:szCs w:val="20"/>
        </w:rPr>
      </w:pPr>
    </w:p>
    <w:p w14:paraId="30F0EA4D"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18. Sometimes issues can arise on social media which can escalate into </w:t>
      </w:r>
      <w:proofErr w:type="gramStart"/>
      <w:r w:rsidRPr="004C1B44">
        <w:rPr>
          <w:rFonts w:ascii="Foco Light" w:hAnsi="Foco Light" w:cs="Foco Light"/>
          <w:sz w:val="20"/>
          <w:szCs w:val="20"/>
        </w:rPr>
        <w:t>a crisis situation</w:t>
      </w:r>
      <w:proofErr w:type="gramEnd"/>
      <w:r w:rsidRPr="004C1B44">
        <w:rPr>
          <w:rFonts w:ascii="Foco Light" w:hAnsi="Foco Light" w:cs="Foco Light"/>
          <w:sz w:val="20"/>
          <w:szCs w:val="20"/>
        </w:rPr>
        <w:t xml:space="preserve"> because they are sensitive or risk serious damage to the charity's reputation. The nature of social media means that complaints are visible and can escalate quickly. Not acting can be detrimental to the charity. </w:t>
      </w:r>
    </w:p>
    <w:p w14:paraId="255969A3" w14:textId="77777777" w:rsidR="0092394A" w:rsidRPr="004C1B44" w:rsidRDefault="0092394A" w:rsidP="0092394A">
      <w:pPr>
        <w:tabs>
          <w:tab w:val="left" w:pos="3144"/>
        </w:tabs>
        <w:spacing w:after="0" w:line="240" w:lineRule="auto"/>
        <w:rPr>
          <w:rFonts w:ascii="Foco Light" w:hAnsi="Foco Light" w:cs="Foco Light"/>
          <w:sz w:val="20"/>
          <w:szCs w:val="20"/>
        </w:rPr>
      </w:pPr>
    </w:p>
    <w:p w14:paraId="723647A3"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The </w:t>
      </w:r>
      <w:r>
        <w:rPr>
          <w:rFonts w:ascii="Foco Light" w:hAnsi="Foco Light" w:cs="Foco Light"/>
          <w:sz w:val="20"/>
          <w:szCs w:val="20"/>
        </w:rPr>
        <w:t xml:space="preserve">CEO </w:t>
      </w:r>
      <w:r w:rsidRPr="004C1B44">
        <w:rPr>
          <w:rFonts w:ascii="Foco Light" w:hAnsi="Foco Light" w:cs="Foco Light"/>
          <w:sz w:val="20"/>
          <w:szCs w:val="20"/>
        </w:rPr>
        <w:t xml:space="preserve">regularly monitors our social media spaces for mentions of </w:t>
      </w:r>
      <w:r>
        <w:rPr>
          <w:rFonts w:ascii="Foco Light" w:hAnsi="Foco Light" w:cs="Foco Light"/>
          <w:sz w:val="20"/>
          <w:szCs w:val="20"/>
        </w:rPr>
        <w:t xml:space="preserve">Alive </w:t>
      </w:r>
      <w:r w:rsidRPr="004C1B44">
        <w:rPr>
          <w:rFonts w:ascii="Foco Light" w:hAnsi="Foco Light" w:cs="Foco Light"/>
          <w:sz w:val="20"/>
          <w:szCs w:val="20"/>
        </w:rPr>
        <w:t xml:space="preserve">so we can catch any issues or problems early. </w:t>
      </w:r>
    </w:p>
    <w:p w14:paraId="2767259D" w14:textId="77777777" w:rsidR="0092394A" w:rsidRPr="004C1B44" w:rsidRDefault="0092394A" w:rsidP="0092394A">
      <w:pPr>
        <w:tabs>
          <w:tab w:val="left" w:pos="3144"/>
        </w:tabs>
        <w:spacing w:after="0" w:line="240" w:lineRule="auto"/>
        <w:rPr>
          <w:rFonts w:ascii="Foco Light" w:hAnsi="Foco Light" w:cs="Foco Light"/>
          <w:sz w:val="20"/>
          <w:szCs w:val="20"/>
        </w:rPr>
      </w:pPr>
    </w:p>
    <w:p w14:paraId="3B1AB301"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If any staff outside of the </w:t>
      </w:r>
      <w:r>
        <w:rPr>
          <w:rFonts w:ascii="Foco Light" w:hAnsi="Foco Light" w:cs="Foco Light"/>
          <w:sz w:val="20"/>
          <w:szCs w:val="20"/>
        </w:rPr>
        <w:t xml:space="preserve">Alive </w:t>
      </w:r>
      <w:r w:rsidRPr="004C1B44">
        <w:rPr>
          <w:rFonts w:ascii="Foco Light" w:hAnsi="Foco Light" w:cs="Foco Light"/>
          <w:sz w:val="20"/>
          <w:szCs w:val="20"/>
        </w:rPr>
        <w:t xml:space="preserve">become aware of any comments online that they think have the potential to escalate into a crisis, whether on </w:t>
      </w:r>
      <w:proofErr w:type="spellStart"/>
      <w:r>
        <w:rPr>
          <w:rFonts w:ascii="Foco Light" w:hAnsi="Foco Light" w:cs="Foco Light"/>
          <w:sz w:val="20"/>
          <w:szCs w:val="20"/>
        </w:rPr>
        <w:t>Alive</w:t>
      </w:r>
      <w:r w:rsidRPr="004C1B44">
        <w:rPr>
          <w:rFonts w:ascii="Foco Light" w:hAnsi="Foco Light" w:cs="Foco Light"/>
          <w:sz w:val="20"/>
          <w:szCs w:val="20"/>
        </w:rPr>
        <w:t>'s</w:t>
      </w:r>
      <w:proofErr w:type="spellEnd"/>
      <w:r w:rsidRPr="004C1B44">
        <w:rPr>
          <w:rFonts w:ascii="Foco Light" w:hAnsi="Foco Light" w:cs="Foco Light"/>
          <w:sz w:val="20"/>
          <w:szCs w:val="20"/>
        </w:rPr>
        <w:t xml:space="preserve"> social media channels or elsewhere, they should speak to the </w:t>
      </w:r>
      <w:r>
        <w:rPr>
          <w:rFonts w:ascii="Foco Light" w:hAnsi="Foco Light" w:cs="Foco Light"/>
          <w:sz w:val="20"/>
          <w:szCs w:val="20"/>
        </w:rPr>
        <w:t xml:space="preserve">CEO </w:t>
      </w:r>
      <w:r w:rsidRPr="004C1B44">
        <w:rPr>
          <w:rFonts w:ascii="Foco Light" w:hAnsi="Foco Light" w:cs="Foco Light"/>
          <w:sz w:val="20"/>
          <w:szCs w:val="20"/>
        </w:rPr>
        <w:t>immediately.</w:t>
      </w:r>
    </w:p>
    <w:p w14:paraId="0A520555" w14:textId="77777777" w:rsidR="0092394A" w:rsidRPr="004C1B44" w:rsidRDefault="0092394A" w:rsidP="0092394A">
      <w:pPr>
        <w:tabs>
          <w:tab w:val="left" w:pos="3144"/>
        </w:tabs>
        <w:spacing w:after="0" w:line="240" w:lineRule="auto"/>
        <w:rPr>
          <w:rFonts w:ascii="Foco Light" w:hAnsi="Foco Light" w:cs="Foco Light"/>
        </w:rPr>
      </w:pPr>
    </w:p>
    <w:p w14:paraId="07A34ACD" w14:textId="77777777" w:rsidR="0092394A" w:rsidRPr="004C1B44" w:rsidRDefault="0092394A" w:rsidP="0092394A">
      <w:pPr>
        <w:tabs>
          <w:tab w:val="left" w:pos="3144"/>
        </w:tabs>
        <w:spacing w:after="0" w:line="240" w:lineRule="auto"/>
        <w:rPr>
          <w:rFonts w:ascii="Foco Light" w:hAnsi="Foco Light" w:cs="Foco Light"/>
          <w:b/>
        </w:rPr>
      </w:pPr>
    </w:p>
    <w:p w14:paraId="1E794170" w14:textId="77777777" w:rsidR="0092394A" w:rsidRPr="004C1B44" w:rsidRDefault="0092394A" w:rsidP="0092394A">
      <w:pPr>
        <w:pStyle w:val="CGheading2"/>
      </w:pPr>
      <w:bookmarkStart w:id="11" w:name="_Toc483218175"/>
      <w:r w:rsidRPr="004C1B44">
        <w:t xml:space="preserve">Use of personal social media accounts </w:t>
      </w:r>
      <w:r w:rsidRPr="004C1B44">
        <w:rPr>
          <w:color w:val="222222"/>
          <w:shd w:val="clear" w:color="auto" w:fill="FFFFFF"/>
        </w:rPr>
        <w:t>—</w:t>
      </w:r>
      <w:r w:rsidRPr="004C1B44">
        <w:t xml:space="preserve"> appropriate conduct</w:t>
      </w:r>
      <w:bookmarkEnd w:id="11"/>
    </w:p>
    <w:p w14:paraId="2CD02A8C" w14:textId="77777777" w:rsidR="0092394A" w:rsidRPr="004C1B44" w:rsidRDefault="0092394A" w:rsidP="0092394A">
      <w:pPr>
        <w:tabs>
          <w:tab w:val="left" w:pos="3144"/>
        </w:tabs>
        <w:spacing w:after="0" w:line="240" w:lineRule="auto"/>
        <w:rPr>
          <w:rFonts w:ascii="Foco Light" w:hAnsi="Foco Light" w:cs="Foco Light"/>
          <w:b/>
          <w:sz w:val="20"/>
          <w:szCs w:val="20"/>
        </w:rPr>
      </w:pPr>
    </w:p>
    <w:p w14:paraId="48FD13ED"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This policy does not intend to inhibit personal use of social media but instead flags up those areas in which conflicts might arise. </w:t>
      </w:r>
      <w:r>
        <w:rPr>
          <w:rFonts w:ascii="Foco Light" w:hAnsi="Foco Light" w:cs="Foco Light"/>
          <w:sz w:val="20"/>
          <w:szCs w:val="20"/>
        </w:rPr>
        <w:t xml:space="preserve">Alive </w:t>
      </w:r>
      <w:r w:rsidRPr="004C1B44">
        <w:rPr>
          <w:rFonts w:ascii="Foco Light" w:hAnsi="Foco Light" w:cs="Foco Light"/>
          <w:sz w:val="20"/>
          <w:szCs w:val="20"/>
        </w:rPr>
        <w:t xml:space="preserve">staff are expected to behave appropriately, and in ways that are consistent with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 xml:space="preserve">values and policies, both online and in real life. </w:t>
      </w:r>
    </w:p>
    <w:p w14:paraId="2FF2477C" w14:textId="77777777" w:rsidR="0092394A" w:rsidRPr="004C1B44" w:rsidRDefault="0092394A" w:rsidP="0092394A">
      <w:pPr>
        <w:tabs>
          <w:tab w:val="left" w:pos="3144"/>
        </w:tabs>
        <w:spacing w:after="0" w:line="240" w:lineRule="auto"/>
        <w:rPr>
          <w:rFonts w:ascii="Foco Light" w:hAnsi="Foco Light" w:cs="Foco Light"/>
          <w:sz w:val="20"/>
          <w:szCs w:val="20"/>
        </w:rPr>
      </w:pPr>
    </w:p>
    <w:p w14:paraId="7CAD3875"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 Be aware that any information you make public could affect how people perceive </w:t>
      </w:r>
      <w:proofErr w:type="gramStart"/>
      <w:r>
        <w:rPr>
          <w:rFonts w:ascii="Foco Light" w:hAnsi="Foco Light" w:cs="Foco Light"/>
          <w:sz w:val="20"/>
          <w:szCs w:val="20"/>
        </w:rPr>
        <w:t>Alive</w:t>
      </w:r>
      <w:r w:rsidRPr="004C1B44">
        <w:rPr>
          <w:rFonts w:ascii="Foco Light" w:hAnsi="Foco Light" w:cs="Foco Light"/>
          <w:sz w:val="20"/>
          <w:szCs w:val="20"/>
        </w:rPr>
        <w:t xml:space="preserve"> </w:t>
      </w:r>
      <w:r>
        <w:rPr>
          <w:rFonts w:ascii="Foco Light" w:hAnsi="Foco Light" w:cs="Foco Light"/>
          <w:sz w:val="20"/>
          <w:szCs w:val="20"/>
        </w:rPr>
        <w:t>.</w:t>
      </w:r>
      <w:proofErr w:type="gramEnd"/>
      <w:r>
        <w:rPr>
          <w:rFonts w:ascii="Foco Light" w:hAnsi="Foco Light" w:cs="Foco Light"/>
          <w:sz w:val="20"/>
          <w:szCs w:val="20"/>
        </w:rPr>
        <w:t xml:space="preserve"> </w:t>
      </w:r>
      <w:r w:rsidRPr="004C1B44">
        <w:rPr>
          <w:rFonts w:ascii="Foco Light" w:hAnsi="Foco Light" w:cs="Foco Light"/>
          <w:sz w:val="20"/>
          <w:szCs w:val="20"/>
        </w:rPr>
        <w:t xml:space="preserve">You must make it clear when you are speaking for yourself and not on behalf of </w:t>
      </w:r>
      <w:r>
        <w:rPr>
          <w:rFonts w:ascii="Foco Light" w:hAnsi="Foco Light" w:cs="Foco Light"/>
          <w:sz w:val="20"/>
          <w:szCs w:val="20"/>
        </w:rPr>
        <w:t xml:space="preserve">Alive. </w:t>
      </w:r>
      <w:r w:rsidRPr="004C1B44">
        <w:rPr>
          <w:rFonts w:ascii="Foco Light" w:hAnsi="Foco Light" w:cs="Foco Light"/>
          <w:sz w:val="20"/>
          <w:szCs w:val="20"/>
        </w:rPr>
        <w:t xml:space="preserve">If you are using your personal social media accounts to promote and talk about </w:t>
      </w:r>
      <w:r>
        <w:rPr>
          <w:rFonts w:ascii="Foco Light" w:hAnsi="Foco Light" w:cs="Foco Light"/>
          <w:sz w:val="20"/>
          <w:szCs w:val="20"/>
        </w:rPr>
        <w:t>Alive</w:t>
      </w:r>
      <w:r w:rsidRPr="004C1B44">
        <w:rPr>
          <w:rFonts w:ascii="Foco Light" w:hAnsi="Foco Light" w:cs="Foco Light"/>
          <w:sz w:val="20"/>
          <w:szCs w:val="20"/>
        </w:rPr>
        <w:t xml:space="preserve"> 's work, you must use a disclaimer such as: "The views expressed on this site are my own and don't necessarily represent </w:t>
      </w:r>
      <w:r>
        <w:rPr>
          <w:rFonts w:ascii="Foco Light" w:hAnsi="Foco Light" w:cs="Foco Light"/>
          <w:sz w:val="20"/>
          <w:szCs w:val="20"/>
        </w:rPr>
        <w:t>Alive</w:t>
      </w:r>
      <w:r w:rsidRPr="004C1B44">
        <w:rPr>
          <w:rFonts w:ascii="Foco Light" w:hAnsi="Foco Light" w:cs="Foco Light"/>
          <w:sz w:val="20"/>
          <w:szCs w:val="20"/>
        </w:rPr>
        <w:t xml:space="preserve"> 's positions, policies or opinions."</w:t>
      </w:r>
    </w:p>
    <w:p w14:paraId="1C5BED99" w14:textId="77777777" w:rsidR="0092394A" w:rsidRPr="004C1B44" w:rsidRDefault="0092394A" w:rsidP="0092394A">
      <w:pPr>
        <w:tabs>
          <w:tab w:val="left" w:pos="3144"/>
        </w:tabs>
        <w:spacing w:after="0" w:line="240" w:lineRule="auto"/>
        <w:rPr>
          <w:rFonts w:ascii="Foco Light" w:hAnsi="Foco Light" w:cs="Foco Light"/>
          <w:sz w:val="20"/>
          <w:szCs w:val="20"/>
        </w:rPr>
      </w:pPr>
    </w:p>
    <w:p w14:paraId="0DB6BB43"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2. Staff who have a personal blog or website which indicates in any way that they work at </w:t>
      </w:r>
      <w:r>
        <w:rPr>
          <w:rFonts w:ascii="Foco Light" w:hAnsi="Foco Light" w:cs="Foco Light"/>
          <w:sz w:val="20"/>
          <w:szCs w:val="20"/>
        </w:rPr>
        <w:t>Alive</w:t>
      </w:r>
      <w:r w:rsidRPr="004C1B44">
        <w:rPr>
          <w:rFonts w:ascii="Foco Light" w:hAnsi="Foco Light" w:cs="Foco Light"/>
          <w:sz w:val="20"/>
          <w:szCs w:val="20"/>
        </w:rPr>
        <w:t xml:space="preserve"> should discuss any potential conflicts of interest with their line manager and the </w:t>
      </w:r>
      <w:r>
        <w:t>CEO</w:t>
      </w:r>
      <w:r w:rsidRPr="004C1B44">
        <w:rPr>
          <w:rFonts w:ascii="Foco Light" w:hAnsi="Foco Light" w:cs="Foco Light"/>
          <w:sz w:val="20"/>
          <w:szCs w:val="20"/>
        </w:rPr>
        <w:t>. Similarly, staff who want to start blogging and wish to say that they work for</w:t>
      </w:r>
      <w:r>
        <w:rPr>
          <w:rFonts w:ascii="Foco Light" w:hAnsi="Foco Light" w:cs="Foco Light"/>
          <w:sz w:val="20"/>
          <w:szCs w:val="20"/>
        </w:rPr>
        <w:t xml:space="preserve"> Alive</w:t>
      </w:r>
      <w:r w:rsidRPr="004C1B44">
        <w:rPr>
          <w:rFonts w:ascii="Foco Light" w:hAnsi="Foco Light" w:cs="Foco Light"/>
          <w:sz w:val="20"/>
          <w:szCs w:val="20"/>
        </w:rPr>
        <w:t xml:space="preserve"> should discuss any potential conflicts of interest with their line manager and the </w:t>
      </w:r>
      <w:r>
        <w:rPr>
          <w:rFonts w:ascii="Foco Light" w:hAnsi="Foco Light" w:cs="Foco Light"/>
          <w:sz w:val="20"/>
          <w:szCs w:val="20"/>
        </w:rPr>
        <w:t xml:space="preserve">CEO. </w:t>
      </w:r>
    </w:p>
    <w:p w14:paraId="363AA10E" w14:textId="77777777" w:rsidR="0092394A" w:rsidRPr="004C1B44" w:rsidRDefault="0092394A" w:rsidP="0092394A">
      <w:pPr>
        <w:tabs>
          <w:tab w:val="left" w:pos="3144"/>
        </w:tabs>
        <w:spacing w:after="0" w:line="240" w:lineRule="auto"/>
        <w:rPr>
          <w:rFonts w:ascii="Foco Light" w:hAnsi="Foco Light" w:cs="Foco Light"/>
          <w:sz w:val="20"/>
          <w:szCs w:val="20"/>
        </w:rPr>
      </w:pPr>
    </w:p>
    <w:p w14:paraId="024153E8"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3. Those in senior management, and specialist roles where they are well known in their field of expertise, must take particular care as personal views published may be misunderstood as expressing </w:t>
      </w:r>
      <w:proofErr w:type="spellStart"/>
      <w:r>
        <w:rPr>
          <w:rFonts w:ascii="Foco Light" w:hAnsi="Foco Light" w:cs="Foco Light"/>
          <w:sz w:val="20"/>
          <w:szCs w:val="20"/>
        </w:rPr>
        <w:t>Alive’s</w:t>
      </w:r>
      <w:proofErr w:type="spellEnd"/>
      <w:r>
        <w:rPr>
          <w:rFonts w:ascii="Foco Light" w:hAnsi="Foco Light" w:cs="Foco Light"/>
          <w:sz w:val="20"/>
          <w:szCs w:val="20"/>
        </w:rPr>
        <w:t xml:space="preserve"> </w:t>
      </w:r>
      <w:r w:rsidRPr="004C1B44">
        <w:rPr>
          <w:rFonts w:ascii="Foco Light" w:hAnsi="Foco Light" w:cs="Foco Light"/>
          <w:sz w:val="20"/>
          <w:szCs w:val="20"/>
        </w:rPr>
        <w:t>view.</w:t>
      </w:r>
    </w:p>
    <w:p w14:paraId="1F3C9924" w14:textId="77777777" w:rsidR="0092394A" w:rsidRPr="004C1B44" w:rsidRDefault="0092394A" w:rsidP="0092394A">
      <w:pPr>
        <w:tabs>
          <w:tab w:val="left" w:pos="3144"/>
        </w:tabs>
        <w:spacing w:after="0" w:line="240" w:lineRule="auto"/>
        <w:rPr>
          <w:rFonts w:ascii="Foco Light" w:hAnsi="Foco Light" w:cs="Foco Light"/>
          <w:sz w:val="20"/>
          <w:szCs w:val="20"/>
        </w:rPr>
      </w:pPr>
    </w:p>
    <w:p w14:paraId="72CBB3D9"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4. Use common sense and good judgement. Be aware of your association with </w:t>
      </w:r>
      <w:r>
        <w:rPr>
          <w:rFonts w:ascii="Foco Light" w:hAnsi="Foco Light" w:cs="Foco Light"/>
          <w:sz w:val="20"/>
          <w:szCs w:val="20"/>
        </w:rPr>
        <w:t>Alive</w:t>
      </w:r>
      <w:r w:rsidRPr="004C1B44">
        <w:rPr>
          <w:rFonts w:ascii="Foco Light" w:hAnsi="Foco Light" w:cs="Foco Light"/>
          <w:sz w:val="20"/>
          <w:szCs w:val="20"/>
        </w:rPr>
        <w:t xml:space="preserve"> and ensure your profile and related content is consistent with how you wish to present yourself to the </w:t>
      </w:r>
      <w:proofErr w:type="gramStart"/>
      <w:r w:rsidRPr="004C1B44">
        <w:rPr>
          <w:rFonts w:ascii="Foco Light" w:hAnsi="Foco Light" w:cs="Foco Light"/>
          <w:i/>
          <w:sz w:val="20"/>
          <w:szCs w:val="20"/>
        </w:rPr>
        <w:t>general public</w:t>
      </w:r>
      <w:proofErr w:type="gramEnd"/>
      <w:r w:rsidRPr="004C1B44">
        <w:rPr>
          <w:rFonts w:ascii="Foco Light" w:hAnsi="Foco Light" w:cs="Foco Light"/>
          <w:i/>
          <w:sz w:val="20"/>
          <w:szCs w:val="20"/>
        </w:rPr>
        <w:t>, colleagues, partners and funders</w:t>
      </w:r>
      <w:r w:rsidRPr="004C1B44">
        <w:rPr>
          <w:rFonts w:ascii="Foco Light" w:hAnsi="Foco Light" w:cs="Foco Light"/>
          <w:sz w:val="20"/>
          <w:szCs w:val="20"/>
        </w:rPr>
        <w:t>.</w:t>
      </w:r>
    </w:p>
    <w:p w14:paraId="0BBF7E67" w14:textId="77777777" w:rsidR="0092394A" w:rsidRPr="004C1B44" w:rsidRDefault="0092394A" w:rsidP="0092394A">
      <w:pPr>
        <w:tabs>
          <w:tab w:val="left" w:pos="3144"/>
        </w:tabs>
        <w:spacing w:after="0" w:line="240" w:lineRule="auto"/>
        <w:rPr>
          <w:rFonts w:ascii="Foco Light" w:hAnsi="Foco Light" w:cs="Foco Light"/>
          <w:sz w:val="20"/>
          <w:szCs w:val="20"/>
        </w:rPr>
      </w:pPr>
    </w:p>
    <w:p w14:paraId="4C60DE8E"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5. Please </w:t>
      </w:r>
      <w:proofErr w:type="gramStart"/>
      <w:r w:rsidRPr="004C1B44">
        <w:rPr>
          <w:rFonts w:ascii="Foco Light" w:hAnsi="Foco Light" w:cs="Foco Light"/>
          <w:sz w:val="20"/>
          <w:szCs w:val="20"/>
        </w:rPr>
        <w:t>don't</w:t>
      </w:r>
      <w:proofErr w:type="gramEnd"/>
      <w:r w:rsidRPr="004C1B44">
        <w:rPr>
          <w:rFonts w:ascii="Foco Light" w:hAnsi="Foco Light" w:cs="Foco Light"/>
          <w:sz w:val="20"/>
          <w:szCs w:val="20"/>
        </w:rPr>
        <w:t xml:space="preserve"> approach high profile people from your personal social media accounts to ask them to support the charity, as this could hinder any potential relationships that are being managed by</w:t>
      </w:r>
      <w:r>
        <w:rPr>
          <w:rFonts w:ascii="Foco Light" w:hAnsi="Foco Light" w:cs="Foco Light"/>
          <w:sz w:val="20"/>
          <w:szCs w:val="20"/>
        </w:rPr>
        <w:t xml:space="preserve"> the CEO. </w:t>
      </w:r>
      <w:r w:rsidRPr="004C1B44">
        <w:rPr>
          <w:rFonts w:ascii="Foco Light" w:hAnsi="Foco Light" w:cs="Foco Light"/>
          <w:sz w:val="20"/>
          <w:szCs w:val="20"/>
        </w:rPr>
        <w:t xml:space="preserve">This includes asking for retweets about the charity. </w:t>
      </w:r>
    </w:p>
    <w:p w14:paraId="3B46BCB6"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If you have any information about high profile people that have a connection to our cause, or if there is someone who you would like to support the charity, please speak to the </w:t>
      </w:r>
      <w:r>
        <w:rPr>
          <w:rFonts w:ascii="Foco Light" w:hAnsi="Foco Light" w:cs="Foco Light"/>
          <w:sz w:val="20"/>
          <w:szCs w:val="20"/>
        </w:rPr>
        <w:t xml:space="preserve">CEO </w:t>
      </w:r>
      <w:r w:rsidRPr="004C1B44">
        <w:rPr>
          <w:rFonts w:ascii="Foco Light" w:hAnsi="Foco Light" w:cs="Foco Light"/>
          <w:sz w:val="20"/>
          <w:szCs w:val="20"/>
        </w:rPr>
        <w:t>to share the details.</w:t>
      </w:r>
    </w:p>
    <w:p w14:paraId="23C264C4" w14:textId="77777777" w:rsidR="0092394A" w:rsidRPr="004C1B44" w:rsidRDefault="0092394A" w:rsidP="0092394A">
      <w:pPr>
        <w:tabs>
          <w:tab w:val="left" w:pos="3144"/>
        </w:tabs>
        <w:spacing w:after="0" w:line="240" w:lineRule="auto"/>
        <w:rPr>
          <w:rFonts w:ascii="Foco Light" w:hAnsi="Foco Light" w:cs="Foco Light"/>
          <w:sz w:val="20"/>
          <w:szCs w:val="20"/>
        </w:rPr>
      </w:pPr>
    </w:p>
    <w:p w14:paraId="73A07417"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7. If a staff member is contacted by the press about their social media posts that relate</w:t>
      </w:r>
      <w:r>
        <w:rPr>
          <w:rFonts w:ascii="Foco Light" w:hAnsi="Foco Light" w:cs="Foco Light"/>
          <w:sz w:val="20"/>
          <w:szCs w:val="20"/>
        </w:rPr>
        <w:t xml:space="preserve"> to </w:t>
      </w:r>
      <w:proofErr w:type="gramStart"/>
      <w:r>
        <w:rPr>
          <w:rFonts w:ascii="Foco Light" w:hAnsi="Foco Light" w:cs="Foco Light"/>
          <w:sz w:val="20"/>
          <w:szCs w:val="20"/>
        </w:rPr>
        <w:t>Alive</w:t>
      </w:r>
      <w:proofErr w:type="gramEnd"/>
      <w:r w:rsidRPr="004C1B44">
        <w:rPr>
          <w:rFonts w:ascii="Foco Light" w:hAnsi="Foco Light" w:cs="Foco Light"/>
          <w:sz w:val="20"/>
          <w:szCs w:val="20"/>
        </w:rPr>
        <w:t xml:space="preserve"> they should talk to the </w:t>
      </w:r>
      <w:r>
        <w:rPr>
          <w:rFonts w:ascii="Foco Light" w:hAnsi="Foco Light" w:cs="Foco Light"/>
          <w:sz w:val="20"/>
          <w:szCs w:val="20"/>
        </w:rPr>
        <w:t>CEO</w:t>
      </w:r>
      <w:r w:rsidRPr="004C1B44">
        <w:rPr>
          <w:rFonts w:ascii="Foco Light" w:hAnsi="Foco Light" w:cs="Foco Light"/>
          <w:sz w:val="20"/>
          <w:szCs w:val="20"/>
        </w:rPr>
        <w:t xml:space="preserve"> immediately and under no circumstances respond directly.</w:t>
      </w:r>
    </w:p>
    <w:p w14:paraId="6D927BBB" w14:textId="77777777" w:rsidR="0092394A" w:rsidRPr="004C1B44" w:rsidRDefault="0092394A" w:rsidP="0092394A">
      <w:pPr>
        <w:tabs>
          <w:tab w:val="left" w:pos="3144"/>
        </w:tabs>
        <w:spacing w:after="0" w:line="240" w:lineRule="auto"/>
        <w:rPr>
          <w:rFonts w:ascii="Foco Light" w:hAnsi="Foco Light" w:cs="Foco Light"/>
          <w:sz w:val="20"/>
          <w:szCs w:val="20"/>
        </w:rPr>
      </w:pPr>
    </w:p>
    <w:p w14:paraId="27A1ABFF"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8. </w:t>
      </w:r>
      <w:r>
        <w:rPr>
          <w:rFonts w:ascii="Foco Light" w:hAnsi="Foco Light" w:cs="Foco Light"/>
          <w:sz w:val="20"/>
          <w:szCs w:val="20"/>
        </w:rPr>
        <w:t>Alive is</w:t>
      </w:r>
      <w:r w:rsidRPr="004C1B44">
        <w:rPr>
          <w:rFonts w:ascii="Foco Light" w:hAnsi="Foco Light" w:cs="Foco Light"/>
          <w:sz w:val="20"/>
          <w:szCs w:val="20"/>
        </w:rPr>
        <w:t xml:space="preserve"> not a political organisation and does not hold a view on party politics or have any affiliation with or links to political parties. When representing </w:t>
      </w:r>
      <w:r>
        <w:rPr>
          <w:rFonts w:ascii="Foco Light" w:hAnsi="Foco Light" w:cs="Foco Light"/>
          <w:sz w:val="20"/>
          <w:szCs w:val="20"/>
        </w:rPr>
        <w:t>Alive</w:t>
      </w:r>
      <w:r w:rsidRPr="004C1B44">
        <w:rPr>
          <w:rFonts w:ascii="Foco Light" w:hAnsi="Foco Light" w:cs="Foco Light"/>
          <w:sz w:val="20"/>
          <w:szCs w:val="20"/>
        </w:rPr>
        <w:t xml:space="preserve"> staff are expected to hold </w:t>
      </w:r>
      <w:proofErr w:type="spellStart"/>
      <w:r>
        <w:rPr>
          <w:rFonts w:ascii="Foco Light" w:hAnsi="Foco Light" w:cs="Foco Light"/>
          <w:sz w:val="20"/>
          <w:szCs w:val="20"/>
        </w:rPr>
        <w:t>Alive</w:t>
      </w:r>
      <w:r w:rsidRPr="004C1B44">
        <w:rPr>
          <w:rFonts w:ascii="Foco Light" w:hAnsi="Foco Light" w:cs="Foco Light"/>
          <w:sz w:val="20"/>
          <w:szCs w:val="20"/>
        </w:rPr>
        <w:t>'s</w:t>
      </w:r>
      <w:proofErr w:type="spellEnd"/>
      <w:r w:rsidRPr="004C1B44">
        <w:rPr>
          <w:rFonts w:ascii="Foco Light" w:hAnsi="Foco Light" w:cs="Foco Light"/>
          <w:sz w:val="20"/>
          <w:szCs w:val="20"/>
        </w:rPr>
        <w:t xml:space="preserve"> position of neutrality. Staff who are politically active in their spare time need to be clear in separating their personal political identity from </w:t>
      </w:r>
      <w:r>
        <w:rPr>
          <w:rFonts w:ascii="Foco Light" w:hAnsi="Foco Light" w:cs="Foco Light"/>
          <w:sz w:val="20"/>
          <w:szCs w:val="20"/>
        </w:rPr>
        <w:t>Alive</w:t>
      </w:r>
      <w:r w:rsidRPr="004C1B44">
        <w:rPr>
          <w:rFonts w:ascii="Foco Light" w:hAnsi="Foco Light" w:cs="Foco Light"/>
          <w:sz w:val="20"/>
          <w:szCs w:val="20"/>
        </w:rPr>
        <w:t xml:space="preserve"> and understand and avoid potential conflicts of interest.</w:t>
      </w:r>
    </w:p>
    <w:p w14:paraId="0050213E" w14:textId="77777777" w:rsidR="0092394A" w:rsidRPr="004C1B44" w:rsidRDefault="0092394A" w:rsidP="0092394A">
      <w:pPr>
        <w:tabs>
          <w:tab w:val="left" w:pos="3144"/>
        </w:tabs>
        <w:spacing w:after="0" w:line="240" w:lineRule="auto"/>
        <w:rPr>
          <w:rFonts w:ascii="Foco Light" w:hAnsi="Foco Light" w:cs="Foco Light"/>
          <w:sz w:val="20"/>
          <w:szCs w:val="20"/>
        </w:rPr>
      </w:pPr>
    </w:p>
    <w:p w14:paraId="1D180591"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9. Never use </w:t>
      </w:r>
      <w:r>
        <w:rPr>
          <w:rFonts w:ascii="Foco Light" w:hAnsi="Foco Light" w:cs="Foco Light"/>
          <w:sz w:val="20"/>
          <w:szCs w:val="20"/>
        </w:rPr>
        <w:t>Alive</w:t>
      </w:r>
      <w:r w:rsidRPr="004C1B44">
        <w:rPr>
          <w:rFonts w:ascii="Foco Light" w:hAnsi="Foco Light" w:cs="Foco Light"/>
          <w:sz w:val="20"/>
          <w:szCs w:val="20"/>
        </w:rPr>
        <w:t xml:space="preserve"> logos or trademarks unless approved to do so. Permission to use logos should be requested from the </w:t>
      </w:r>
      <w:r>
        <w:rPr>
          <w:rFonts w:ascii="Foco Light" w:hAnsi="Foco Light" w:cs="Foco Light"/>
          <w:sz w:val="20"/>
          <w:szCs w:val="20"/>
        </w:rPr>
        <w:t>CEO.</w:t>
      </w:r>
    </w:p>
    <w:p w14:paraId="3D9A4E70" w14:textId="77777777" w:rsidR="0092394A" w:rsidRPr="004C1B44" w:rsidRDefault="0092394A" w:rsidP="0092394A">
      <w:pPr>
        <w:tabs>
          <w:tab w:val="left" w:pos="3144"/>
        </w:tabs>
        <w:spacing w:after="0" w:line="240" w:lineRule="auto"/>
        <w:rPr>
          <w:rFonts w:ascii="Foco Light" w:hAnsi="Foco Light" w:cs="Foco Light"/>
          <w:sz w:val="20"/>
          <w:szCs w:val="20"/>
        </w:rPr>
      </w:pPr>
    </w:p>
    <w:p w14:paraId="63C000D7"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10. Always protect yourself and the charity. Be careful with your privacy online and be cautious when sharing personal information. What you publish is widely accessible and will be around for a long time, so do consider the content carefully. When you are using social media sites at work, it is important that you do so safely. </w:t>
      </w:r>
    </w:p>
    <w:p w14:paraId="57ED365C" w14:textId="77777777" w:rsidR="0092394A" w:rsidRPr="004C1B44" w:rsidRDefault="0092394A" w:rsidP="0092394A">
      <w:pPr>
        <w:tabs>
          <w:tab w:val="left" w:pos="3144"/>
        </w:tabs>
        <w:spacing w:after="0" w:line="240" w:lineRule="auto"/>
        <w:rPr>
          <w:rFonts w:ascii="Foco Light" w:hAnsi="Foco Light" w:cs="Foco Light"/>
          <w:sz w:val="20"/>
          <w:szCs w:val="20"/>
        </w:rPr>
      </w:pPr>
    </w:p>
    <w:p w14:paraId="424B43BC"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11. Think about your reputation as well as the charity's. Express your opinions and deal with differences of opinion respectfully. </w:t>
      </w:r>
      <w:proofErr w:type="gramStart"/>
      <w:r w:rsidRPr="004C1B44">
        <w:rPr>
          <w:rFonts w:ascii="Foco Light" w:hAnsi="Foco Light" w:cs="Foco Light"/>
          <w:sz w:val="20"/>
          <w:szCs w:val="20"/>
        </w:rPr>
        <w:t>Don't</w:t>
      </w:r>
      <w:proofErr w:type="gramEnd"/>
      <w:r w:rsidRPr="004C1B44">
        <w:rPr>
          <w:rFonts w:ascii="Foco Light" w:hAnsi="Foco Light" w:cs="Foco Light"/>
          <w:sz w:val="20"/>
          <w:szCs w:val="20"/>
        </w:rPr>
        <w:t xml:space="preserve"> insult people or treat them badly. Passionate discussions and debates are fine, but you should always be respectful of others and their opinions. Be polite and the first to correct your own mistakes.</w:t>
      </w:r>
    </w:p>
    <w:p w14:paraId="5C7254BE" w14:textId="77777777" w:rsidR="0092394A" w:rsidRPr="004C1B44" w:rsidRDefault="0092394A" w:rsidP="0092394A">
      <w:pPr>
        <w:tabs>
          <w:tab w:val="left" w:pos="3144"/>
        </w:tabs>
        <w:spacing w:after="0" w:line="240" w:lineRule="auto"/>
        <w:rPr>
          <w:rFonts w:ascii="Foco Light" w:hAnsi="Foco Light" w:cs="Foco Light"/>
          <w:sz w:val="20"/>
          <w:szCs w:val="20"/>
        </w:rPr>
      </w:pPr>
    </w:p>
    <w:p w14:paraId="2929E7DF" w14:textId="77777777" w:rsidR="0092394A"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12. We encourage staff to share tweets and posts that we have issued. When online in a personal capacity, you might also see opportunities to comment on or support </w:t>
      </w:r>
      <w:r>
        <w:rPr>
          <w:rFonts w:ascii="Foco Light" w:hAnsi="Foco Light" w:cs="Foco Light"/>
          <w:sz w:val="20"/>
          <w:szCs w:val="20"/>
        </w:rPr>
        <w:t>Alive</w:t>
      </w:r>
      <w:r w:rsidRPr="004C1B44">
        <w:rPr>
          <w:rFonts w:ascii="Foco Light" w:hAnsi="Foco Light" w:cs="Foco Light"/>
          <w:sz w:val="20"/>
          <w:szCs w:val="20"/>
        </w:rPr>
        <w:t xml:space="preserve"> and the work we do. Where appropriate and using the guidelines within this policy, we encourage staff to do this as it provides a human voice and raises our profile. However, if the content is controversial or misrepresented, please highlight this to the </w:t>
      </w:r>
      <w:r>
        <w:rPr>
          <w:rFonts w:ascii="Foco Light" w:hAnsi="Foco Light" w:cs="Foco Light"/>
          <w:sz w:val="20"/>
          <w:szCs w:val="20"/>
        </w:rPr>
        <w:t>CEO</w:t>
      </w:r>
      <w:r w:rsidRPr="004C1B44">
        <w:rPr>
          <w:rFonts w:ascii="Foco Light" w:hAnsi="Foco Light" w:cs="Foco Light"/>
          <w:sz w:val="20"/>
          <w:szCs w:val="20"/>
        </w:rPr>
        <w:t xml:space="preserve"> who will respond as appropriate.</w:t>
      </w:r>
    </w:p>
    <w:p w14:paraId="47B1309A" w14:textId="77777777" w:rsidR="0092394A" w:rsidRDefault="0092394A" w:rsidP="0092394A">
      <w:pPr>
        <w:tabs>
          <w:tab w:val="left" w:pos="3144"/>
        </w:tabs>
        <w:spacing w:after="0" w:line="240" w:lineRule="auto"/>
        <w:rPr>
          <w:rFonts w:ascii="Foco Light" w:hAnsi="Foco Light" w:cs="Foco Light"/>
          <w:sz w:val="20"/>
          <w:szCs w:val="20"/>
        </w:rPr>
      </w:pPr>
    </w:p>
    <w:p w14:paraId="73A24E92" w14:textId="77777777" w:rsidR="0092394A" w:rsidRPr="004C1B44" w:rsidRDefault="0092394A" w:rsidP="0092394A">
      <w:pPr>
        <w:tabs>
          <w:tab w:val="left" w:pos="3144"/>
        </w:tabs>
        <w:spacing w:after="0" w:line="240" w:lineRule="auto"/>
        <w:rPr>
          <w:rFonts w:ascii="Foco Light" w:hAnsi="Foco Light" w:cs="Foco Light"/>
          <w:sz w:val="20"/>
          <w:szCs w:val="20"/>
        </w:rPr>
      </w:pPr>
      <w:r>
        <w:rPr>
          <w:rFonts w:ascii="Foco Light" w:hAnsi="Foco Light" w:cs="Foco Light"/>
          <w:sz w:val="20"/>
          <w:szCs w:val="20"/>
        </w:rPr>
        <w:t>13. Facilitators or staff should not be posting images from activity sessions they have run on their own personal social media.  They can provide content to members of the team who are able to post online but must not be put on their own accounts.</w:t>
      </w:r>
    </w:p>
    <w:p w14:paraId="34AD33F2" w14:textId="77777777" w:rsidR="0092394A" w:rsidRDefault="0092394A" w:rsidP="0092394A">
      <w:pPr>
        <w:tabs>
          <w:tab w:val="left" w:pos="3144"/>
        </w:tabs>
        <w:spacing w:after="0" w:line="240" w:lineRule="auto"/>
        <w:rPr>
          <w:rFonts w:ascii="Foco Light" w:hAnsi="Foco Light" w:cs="Foco Light"/>
        </w:rPr>
      </w:pPr>
    </w:p>
    <w:p w14:paraId="73AE9CF5" w14:textId="77777777" w:rsidR="0092394A" w:rsidRPr="004C1B44" w:rsidRDefault="0092394A" w:rsidP="0092394A">
      <w:pPr>
        <w:tabs>
          <w:tab w:val="left" w:pos="3144"/>
        </w:tabs>
        <w:spacing w:after="0" w:line="240" w:lineRule="auto"/>
        <w:rPr>
          <w:rFonts w:ascii="Foco Light" w:hAnsi="Foco Light" w:cs="Foco Light"/>
        </w:rPr>
      </w:pPr>
    </w:p>
    <w:p w14:paraId="0CC85F3D" w14:textId="77777777" w:rsidR="0092394A" w:rsidRPr="004C1B44" w:rsidRDefault="0092394A" w:rsidP="0092394A">
      <w:pPr>
        <w:pStyle w:val="CGHeading"/>
        <w:rPr>
          <w:rFonts w:ascii="Foco Light" w:hAnsi="Foco Light" w:cs="Foco Light"/>
        </w:rPr>
      </w:pPr>
      <w:bookmarkStart w:id="12" w:name="_Toc483218176"/>
      <w:r>
        <w:rPr>
          <w:rFonts w:ascii="Foco Light" w:hAnsi="Foco Light" w:cs="Foco Light"/>
        </w:rPr>
        <w:t>F</w:t>
      </w:r>
      <w:r w:rsidRPr="004C1B44">
        <w:rPr>
          <w:rFonts w:ascii="Foco Light" w:hAnsi="Foco Light" w:cs="Foco Light"/>
        </w:rPr>
        <w:t>urther guidelines</w:t>
      </w:r>
      <w:bookmarkEnd w:id="12"/>
    </w:p>
    <w:p w14:paraId="7DFA60ED" w14:textId="77777777" w:rsidR="0092394A" w:rsidRPr="004C1B44" w:rsidRDefault="0092394A" w:rsidP="0092394A">
      <w:pPr>
        <w:tabs>
          <w:tab w:val="left" w:pos="3144"/>
        </w:tabs>
        <w:spacing w:after="0" w:line="240" w:lineRule="auto"/>
        <w:rPr>
          <w:rFonts w:ascii="Foco Light" w:hAnsi="Foco Light" w:cs="Foco Light"/>
          <w:sz w:val="28"/>
          <w:szCs w:val="28"/>
        </w:rPr>
      </w:pPr>
    </w:p>
    <w:p w14:paraId="09656607" w14:textId="77777777" w:rsidR="0092394A" w:rsidRPr="004C1B44" w:rsidRDefault="0092394A" w:rsidP="0092394A">
      <w:pPr>
        <w:pStyle w:val="CGheading2"/>
      </w:pPr>
      <w:bookmarkStart w:id="13" w:name="_Toc483218177"/>
      <w:r w:rsidRPr="004C1B44">
        <w:t>Libel</w:t>
      </w:r>
      <w:bookmarkEnd w:id="13"/>
    </w:p>
    <w:p w14:paraId="1207CCD3"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Libel is when a false written statement that is damaging to a person's reputation is published online or in print. Whether staff are posting content on social media as part of their job or in a personal capacity, they should not </w:t>
      </w:r>
      <w:r>
        <w:rPr>
          <w:rFonts w:ascii="Foco Light" w:hAnsi="Foco Light" w:cs="Foco Light"/>
          <w:sz w:val="20"/>
          <w:szCs w:val="20"/>
        </w:rPr>
        <w:t>Alive</w:t>
      </w:r>
      <w:r w:rsidRPr="004C1B44">
        <w:rPr>
          <w:rFonts w:ascii="Foco Light" w:hAnsi="Foco Light" w:cs="Foco Light"/>
          <w:sz w:val="20"/>
          <w:szCs w:val="20"/>
        </w:rPr>
        <w:t xml:space="preserve"> into disrepute by making defamatory comments about individuals or other organisations or groups.</w:t>
      </w:r>
    </w:p>
    <w:p w14:paraId="5049698F" w14:textId="77777777" w:rsidR="0092394A" w:rsidRPr="004C1B44" w:rsidRDefault="0092394A" w:rsidP="0092394A">
      <w:pPr>
        <w:tabs>
          <w:tab w:val="left" w:pos="3144"/>
        </w:tabs>
        <w:spacing w:after="0" w:line="240" w:lineRule="auto"/>
        <w:rPr>
          <w:rFonts w:ascii="Foco Light" w:hAnsi="Foco Light" w:cs="Foco Light"/>
          <w:sz w:val="20"/>
          <w:szCs w:val="20"/>
        </w:rPr>
      </w:pPr>
    </w:p>
    <w:p w14:paraId="2B63618D" w14:textId="77777777" w:rsidR="0092394A" w:rsidRPr="004C1B44" w:rsidRDefault="0092394A" w:rsidP="0092394A">
      <w:pPr>
        <w:pStyle w:val="CGheading2"/>
      </w:pPr>
      <w:bookmarkStart w:id="14" w:name="_Toc483218178"/>
      <w:r w:rsidRPr="004C1B44">
        <w:t>Copyright law</w:t>
      </w:r>
      <w:bookmarkEnd w:id="14"/>
    </w:p>
    <w:p w14:paraId="1EA22675"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4DAA0DE0" w14:textId="77777777" w:rsidR="0092394A" w:rsidRPr="004C1B44" w:rsidRDefault="0092394A" w:rsidP="0092394A">
      <w:pPr>
        <w:tabs>
          <w:tab w:val="left" w:pos="3144"/>
        </w:tabs>
        <w:spacing w:after="0" w:line="240" w:lineRule="auto"/>
        <w:rPr>
          <w:rFonts w:ascii="Foco Light" w:hAnsi="Foco Light" w:cs="Foco Light"/>
          <w:b/>
          <w:sz w:val="20"/>
          <w:szCs w:val="20"/>
        </w:rPr>
      </w:pPr>
    </w:p>
    <w:p w14:paraId="0FE32D22" w14:textId="77777777" w:rsidR="0092394A" w:rsidRPr="004C1B44" w:rsidRDefault="0092394A" w:rsidP="0092394A">
      <w:pPr>
        <w:pStyle w:val="CGheading2"/>
      </w:pPr>
      <w:bookmarkStart w:id="15" w:name="_Toc483218179"/>
      <w:r w:rsidRPr="004C1B44">
        <w:t>Confidentiality</w:t>
      </w:r>
      <w:bookmarkEnd w:id="15"/>
    </w:p>
    <w:p w14:paraId="19473444"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Any communications that staff make in a personal capacity must not breach confidentiality. For example, information meant for internal use only or information that </w:t>
      </w:r>
      <w:r>
        <w:rPr>
          <w:rFonts w:ascii="Foco Light" w:hAnsi="Foco Light" w:cs="Foco Light"/>
          <w:sz w:val="20"/>
          <w:szCs w:val="20"/>
        </w:rPr>
        <w:t>Alive</w:t>
      </w:r>
      <w:r w:rsidRPr="004C1B44">
        <w:rPr>
          <w:rFonts w:ascii="Foco Light" w:hAnsi="Foco Light" w:cs="Foco Light"/>
          <w:sz w:val="20"/>
          <w:szCs w:val="20"/>
        </w:rPr>
        <w:t xml:space="preserve"> is not ready to disclose yet. For example, a news story that is embargoed for a </w:t>
      </w:r>
      <w:proofErr w:type="gramStart"/>
      <w:r w:rsidRPr="004C1B44">
        <w:rPr>
          <w:rFonts w:ascii="Foco Light" w:hAnsi="Foco Light" w:cs="Foco Light"/>
          <w:sz w:val="20"/>
          <w:szCs w:val="20"/>
        </w:rPr>
        <w:t>particular date</w:t>
      </w:r>
      <w:proofErr w:type="gramEnd"/>
      <w:r w:rsidRPr="004C1B44">
        <w:rPr>
          <w:rFonts w:ascii="Foco Light" w:hAnsi="Foco Light" w:cs="Foco Light"/>
          <w:sz w:val="20"/>
          <w:szCs w:val="20"/>
        </w:rPr>
        <w:t xml:space="preserve">. </w:t>
      </w:r>
    </w:p>
    <w:p w14:paraId="5BACD00C" w14:textId="77777777" w:rsidR="0092394A" w:rsidRPr="004C1B44" w:rsidRDefault="0092394A" w:rsidP="0092394A">
      <w:pPr>
        <w:tabs>
          <w:tab w:val="left" w:pos="3144"/>
        </w:tabs>
        <w:spacing w:after="0" w:line="240" w:lineRule="auto"/>
        <w:rPr>
          <w:rFonts w:ascii="Foco Light" w:hAnsi="Foco Light" w:cs="Foco Light"/>
          <w:sz w:val="20"/>
          <w:szCs w:val="20"/>
        </w:rPr>
      </w:pPr>
    </w:p>
    <w:p w14:paraId="0FB630CF" w14:textId="77777777" w:rsidR="0092394A" w:rsidRPr="004C1B44" w:rsidRDefault="0092394A" w:rsidP="0092394A">
      <w:pPr>
        <w:pStyle w:val="CGheading2"/>
      </w:pPr>
      <w:bookmarkStart w:id="16" w:name="_Toc483218180"/>
      <w:r w:rsidRPr="004C1B44">
        <w:t>Discrimination and harassment</w:t>
      </w:r>
      <w:bookmarkEnd w:id="16"/>
    </w:p>
    <w:p w14:paraId="5B7B1D82"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Staff should not post content that could be considered discriminatory against, or bullying or harassment of, any individual, on either an official </w:t>
      </w:r>
      <w:proofErr w:type="spellStart"/>
      <w:r>
        <w:rPr>
          <w:rFonts w:ascii="Foco Light" w:hAnsi="Foco Light" w:cs="Foco Light"/>
          <w:sz w:val="20"/>
          <w:szCs w:val="20"/>
        </w:rPr>
        <w:t>Alive’s</w:t>
      </w:r>
      <w:proofErr w:type="spellEnd"/>
      <w:r w:rsidRPr="004C1B44">
        <w:rPr>
          <w:rFonts w:ascii="Foco Light" w:hAnsi="Foco Light" w:cs="Foco Light"/>
          <w:sz w:val="20"/>
          <w:szCs w:val="20"/>
        </w:rPr>
        <w:t xml:space="preserve"> social media channel or a personal account. For example:</w:t>
      </w:r>
    </w:p>
    <w:p w14:paraId="1D27F9CB" w14:textId="77777777" w:rsidR="0092394A" w:rsidRPr="004C1B44" w:rsidRDefault="0092394A" w:rsidP="0092394A">
      <w:pPr>
        <w:pStyle w:val="ListParagraph"/>
        <w:numPr>
          <w:ilvl w:val="0"/>
          <w:numId w:val="25"/>
        </w:num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making offensive or derogatory comments relating to sex, gender, race, disability, sexual orientation, age, </w:t>
      </w:r>
      <w:proofErr w:type="gramStart"/>
      <w:r w:rsidRPr="004C1B44">
        <w:rPr>
          <w:rFonts w:ascii="Foco Light" w:hAnsi="Foco Light" w:cs="Foco Light"/>
          <w:sz w:val="20"/>
          <w:szCs w:val="20"/>
        </w:rPr>
        <w:t>religion</w:t>
      </w:r>
      <w:proofErr w:type="gramEnd"/>
      <w:r w:rsidRPr="004C1B44">
        <w:rPr>
          <w:rFonts w:ascii="Foco Light" w:hAnsi="Foco Light" w:cs="Foco Light"/>
          <w:sz w:val="20"/>
          <w:szCs w:val="20"/>
        </w:rPr>
        <w:t xml:space="preserve"> or belief</w:t>
      </w:r>
    </w:p>
    <w:p w14:paraId="21A69400" w14:textId="77777777" w:rsidR="0092394A" w:rsidRPr="004C1B44" w:rsidRDefault="0092394A" w:rsidP="0092394A">
      <w:pPr>
        <w:pStyle w:val="ListParagraph"/>
        <w:numPr>
          <w:ilvl w:val="0"/>
          <w:numId w:val="25"/>
        </w:num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using social media to bully another individual</w:t>
      </w:r>
      <w:r>
        <w:rPr>
          <w:rFonts w:ascii="Foco Light" w:hAnsi="Foco Light" w:cs="Foco Light"/>
          <w:sz w:val="20"/>
          <w:szCs w:val="20"/>
        </w:rPr>
        <w:t>, either publicly or privately.</w:t>
      </w:r>
    </w:p>
    <w:p w14:paraId="0E8880C5" w14:textId="77777777" w:rsidR="0092394A" w:rsidRPr="004C1B44" w:rsidRDefault="0092394A" w:rsidP="0092394A">
      <w:pPr>
        <w:pStyle w:val="ListParagraph"/>
        <w:numPr>
          <w:ilvl w:val="0"/>
          <w:numId w:val="25"/>
        </w:num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posting images that are discriminatory or offensive or links to such content</w:t>
      </w:r>
    </w:p>
    <w:p w14:paraId="25C0C4F5" w14:textId="77777777" w:rsidR="0092394A" w:rsidRPr="004C1B44" w:rsidRDefault="0092394A" w:rsidP="0092394A">
      <w:pPr>
        <w:tabs>
          <w:tab w:val="left" w:pos="3144"/>
        </w:tabs>
        <w:spacing w:after="0" w:line="240" w:lineRule="auto"/>
        <w:rPr>
          <w:rFonts w:ascii="Foco Light" w:hAnsi="Foco Light" w:cs="Foco Light"/>
          <w:sz w:val="20"/>
          <w:szCs w:val="20"/>
        </w:rPr>
      </w:pPr>
    </w:p>
    <w:p w14:paraId="6F50B81A" w14:textId="77777777" w:rsidR="0092394A" w:rsidRPr="004C1B44" w:rsidRDefault="0092394A" w:rsidP="0092394A">
      <w:pPr>
        <w:pStyle w:val="CGheading2"/>
      </w:pPr>
      <w:bookmarkStart w:id="17" w:name="_Toc483218181"/>
      <w:r w:rsidRPr="004C1B44">
        <w:t>Lobbying Act</w:t>
      </w:r>
      <w:bookmarkEnd w:id="17"/>
    </w:p>
    <w:p w14:paraId="06B3BA21"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in January 2014, states that during national elections (known as regulated periods) spending on campaigning activities may be regulated.</w:t>
      </w:r>
    </w:p>
    <w:p w14:paraId="37F8410E" w14:textId="77777777" w:rsidR="0092394A" w:rsidRPr="004C1B44" w:rsidRDefault="0092394A" w:rsidP="0092394A">
      <w:pPr>
        <w:tabs>
          <w:tab w:val="left" w:pos="3144"/>
        </w:tabs>
        <w:spacing w:after="0" w:line="240" w:lineRule="auto"/>
        <w:rPr>
          <w:rFonts w:ascii="Foco Light" w:hAnsi="Foco Light" w:cs="Foco Light"/>
          <w:sz w:val="20"/>
          <w:szCs w:val="20"/>
        </w:rPr>
      </w:pPr>
    </w:p>
    <w:p w14:paraId="49E49159"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Charities which spend more than £20,000 in England or £10,000 in Scotland, </w:t>
      </w:r>
      <w:proofErr w:type="gramStart"/>
      <w:r w:rsidRPr="004C1B44">
        <w:rPr>
          <w:rFonts w:ascii="Foco Light" w:hAnsi="Foco Light" w:cs="Foco Light"/>
          <w:sz w:val="20"/>
          <w:szCs w:val="20"/>
        </w:rPr>
        <w:t>Wales</w:t>
      </w:r>
      <w:proofErr w:type="gramEnd"/>
      <w:r w:rsidRPr="004C1B44">
        <w:rPr>
          <w:rFonts w:ascii="Foco Light" w:hAnsi="Foco Light" w:cs="Foco Light"/>
          <w:sz w:val="20"/>
          <w:szCs w:val="20"/>
        </w:rPr>
        <w:t xml:space="preserve"> or Northern Ireland, during the regulated period, need to register with the Electoral Commission. To abide by the Lobbying Act, campaigning activities on social media must not </w:t>
      </w:r>
      <w:proofErr w:type="gramStart"/>
      <w:r w:rsidRPr="004C1B44">
        <w:rPr>
          <w:rFonts w:ascii="Foco Light" w:hAnsi="Foco Light" w:cs="Foco Light"/>
          <w:sz w:val="20"/>
          <w:szCs w:val="20"/>
        </w:rPr>
        <w:t>be seen as</w:t>
      </w:r>
      <w:proofErr w:type="gramEnd"/>
      <w:r w:rsidRPr="004C1B44">
        <w:rPr>
          <w:rFonts w:ascii="Foco Light" w:hAnsi="Foco Light" w:cs="Foco Light"/>
          <w:sz w:val="20"/>
          <w:szCs w:val="20"/>
        </w:rPr>
        <w:t xml:space="preserve"> intending to influence people's voting choice. During these periods, all campaigning activity will be reviewed by the </w:t>
      </w:r>
      <w:r>
        <w:rPr>
          <w:rFonts w:ascii="Foco Light" w:hAnsi="Foco Light" w:cs="Foco Light"/>
          <w:sz w:val="20"/>
          <w:szCs w:val="20"/>
        </w:rPr>
        <w:t>CEO</w:t>
      </w:r>
      <w:r w:rsidRPr="004C1B44">
        <w:rPr>
          <w:rFonts w:ascii="Foco Light" w:hAnsi="Foco Light" w:cs="Foco Light"/>
          <w:sz w:val="20"/>
          <w:szCs w:val="20"/>
        </w:rPr>
        <w:t>.</w:t>
      </w:r>
    </w:p>
    <w:p w14:paraId="60A8E650" w14:textId="77777777" w:rsidR="0092394A" w:rsidRPr="004C1B44" w:rsidRDefault="0092394A" w:rsidP="0092394A">
      <w:pPr>
        <w:tabs>
          <w:tab w:val="left" w:pos="3144"/>
        </w:tabs>
        <w:spacing w:after="0" w:line="240" w:lineRule="auto"/>
        <w:rPr>
          <w:rFonts w:ascii="Foco Light" w:hAnsi="Foco Light" w:cs="Foco Light"/>
          <w:sz w:val="20"/>
          <w:szCs w:val="20"/>
        </w:rPr>
      </w:pPr>
    </w:p>
    <w:p w14:paraId="4A9862E1" w14:textId="77777777" w:rsidR="0092394A" w:rsidRPr="004C1B44" w:rsidRDefault="0092394A" w:rsidP="0092394A">
      <w:pPr>
        <w:pStyle w:val="CGheading2"/>
      </w:pPr>
      <w:bookmarkStart w:id="18" w:name="_Toc483218182"/>
      <w:r w:rsidRPr="004C1B44">
        <w:t>Use of social media in the recruitment process</w:t>
      </w:r>
      <w:bookmarkEnd w:id="18"/>
    </w:p>
    <w:p w14:paraId="53162715" w14:textId="77777777" w:rsidR="0092394A" w:rsidRPr="004C1B44" w:rsidRDefault="0092394A" w:rsidP="0092394A">
      <w:pPr>
        <w:tabs>
          <w:tab w:val="left" w:pos="3144"/>
        </w:tabs>
        <w:spacing w:after="0" w:line="240" w:lineRule="auto"/>
        <w:rPr>
          <w:rFonts w:ascii="Foco Light" w:hAnsi="Foco Light" w:cs="Foco Light"/>
          <w:i/>
          <w:sz w:val="20"/>
          <w:szCs w:val="20"/>
        </w:rPr>
      </w:pPr>
      <w:r w:rsidRPr="004C1B44">
        <w:rPr>
          <w:rFonts w:ascii="Foco Light" w:hAnsi="Foco Light" w:cs="Foco Light"/>
          <w:sz w:val="20"/>
          <w:szCs w:val="20"/>
        </w:rPr>
        <w:t xml:space="preserve">Recruitment should be carried out in accordance with the </w:t>
      </w:r>
      <w:r>
        <w:rPr>
          <w:rFonts w:ascii="Foco Light" w:hAnsi="Foco Light" w:cs="Foco Light"/>
          <w:sz w:val="20"/>
          <w:szCs w:val="20"/>
        </w:rPr>
        <w:t xml:space="preserve">Recruitment Policy </w:t>
      </w:r>
      <w:r w:rsidRPr="004C1B44">
        <w:rPr>
          <w:rFonts w:ascii="Foco Light" w:hAnsi="Foco Light" w:cs="Foco Light"/>
          <w:sz w:val="20"/>
          <w:szCs w:val="20"/>
        </w:rPr>
        <w:t xml:space="preserve">and associated procedures and guidelines. Any advertising of vacancies should be done </w:t>
      </w:r>
      <w:r>
        <w:rPr>
          <w:rFonts w:ascii="Foco Light" w:hAnsi="Foco Light" w:cs="Foco Light"/>
          <w:sz w:val="20"/>
          <w:szCs w:val="20"/>
        </w:rPr>
        <w:t>by the CEO and the recruiting Line Manager.</w:t>
      </w:r>
    </w:p>
    <w:p w14:paraId="13E62633" w14:textId="77777777" w:rsidR="0092394A" w:rsidRPr="004C1B44" w:rsidRDefault="0092394A" w:rsidP="0092394A">
      <w:pPr>
        <w:tabs>
          <w:tab w:val="left" w:pos="3144"/>
        </w:tabs>
        <w:spacing w:after="0" w:line="240" w:lineRule="auto"/>
        <w:rPr>
          <w:rFonts w:ascii="Foco Light" w:hAnsi="Foco Light" w:cs="Foco Light"/>
          <w:sz w:val="20"/>
          <w:szCs w:val="20"/>
        </w:rPr>
      </w:pPr>
    </w:p>
    <w:p w14:paraId="7F5436A2"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proofErr w:type="spellStart"/>
      <w:r>
        <w:rPr>
          <w:rFonts w:ascii="Foco Light" w:hAnsi="Foco Light" w:cs="Foco Light"/>
          <w:sz w:val="20"/>
          <w:szCs w:val="20"/>
        </w:rPr>
        <w:t>Alive’s</w:t>
      </w:r>
      <w:proofErr w:type="spellEnd"/>
      <w:r>
        <w:rPr>
          <w:rFonts w:ascii="Foco Light" w:hAnsi="Foco Light" w:cs="Foco Light"/>
          <w:sz w:val="20"/>
          <w:szCs w:val="20"/>
        </w:rPr>
        <w:t xml:space="preserve"> Equal Opportunities Policy.</w:t>
      </w:r>
    </w:p>
    <w:p w14:paraId="5CC0E953" w14:textId="77777777" w:rsidR="0092394A" w:rsidRPr="004C1B44" w:rsidRDefault="0092394A" w:rsidP="0092394A">
      <w:pPr>
        <w:tabs>
          <w:tab w:val="left" w:pos="3144"/>
        </w:tabs>
        <w:spacing w:after="0" w:line="240" w:lineRule="auto"/>
        <w:rPr>
          <w:rFonts w:ascii="Foco Light" w:hAnsi="Foco Light" w:cs="Foco Light"/>
          <w:sz w:val="20"/>
          <w:szCs w:val="20"/>
        </w:rPr>
      </w:pPr>
    </w:p>
    <w:p w14:paraId="6FC3F462" w14:textId="77777777" w:rsidR="0092394A" w:rsidRPr="004C1B44" w:rsidRDefault="0092394A" w:rsidP="0092394A">
      <w:pPr>
        <w:pStyle w:val="CGheading2"/>
      </w:pPr>
      <w:bookmarkStart w:id="19" w:name="_Toc483218183"/>
      <w:r w:rsidRPr="004C1B44">
        <w:t>Protection and intervention</w:t>
      </w:r>
      <w:bookmarkEnd w:id="19"/>
    </w:p>
    <w:p w14:paraId="4B834EA2"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Pr>
          <w:rFonts w:ascii="Foco Light" w:hAnsi="Foco Light" w:cs="Foco Light"/>
          <w:sz w:val="20"/>
          <w:szCs w:val="20"/>
        </w:rPr>
        <w:t>their line manager</w:t>
      </w:r>
      <w:r w:rsidRPr="004C1B44">
        <w:rPr>
          <w:rFonts w:ascii="Foco Light" w:hAnsi="Foco Light" w:cs="Foco Light"/>
          <w:sz w:val="20"/>
          <w:szCs w:val="20"/>
        </w:rPr>
        <w:t xml:space="preserve"> immediately.</w:t>
      </w:r>
    </w:p>
    <w:p w14:paraId="076C8096" w14:textId="77777777" w:rsidR="0092394A" w:rsidRPr="004C1B44" w:rsidRDefault="0092394A" w:rsidP="0092394A">
      <w:pPr>
        <w:tabs>
          <w:tab w:val="left" w:pos="3144"/>
        </w:tabs>
        <w:spacing w:after="0" w:line="240" w:lineRule="auto"/>
        <w:rPr>
          <w:rFonts w:ascii="Foco Light" w:hAnsi="Foco Light" w:cs="Foco Light"/>
          <w:sz w:val="20"/>
          <w:szCs w:val="20"/>
        </w:rPr>
      </w:pPr>
    </w:p>
    <w:p w14:paraId="688DA4E6" w14:textId="77777777" w:rsidR="0092394A" w:rsidRPr="004C1B44" w:rsidRDefault="0092394A" w:rsidP="0092394A">
      <w:pPr>
        <w:pStyle w:val="CGheading2"/>
      </w:pPr>
      <w:bookmarkStart w:id="20" w:name="_Toc483218184"/>
      <w:r w:rsidRPr="004C1B44">
        <w:t>Under 18s and vulnerable people</w:t>
      </w:r>
      <w:bookmarkEnd w:id="20"/>
    </w:p>
    <w:p w14:paraId="1CFC046B"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Young and vulnerable people face risks when using social networking sites. They may be at risk of being bullied, publishing sensitive and personal information on their profiles, or from becoming targets for online grooming. </w:t>
      </w:r>
    </w:p>
    <w:p w14:paraId="0B422FD3" w14:textId="77777777" w:rsidR="0092394A" w:rsidRPr="004C1B44" w:rsidRDefault="0092394A" w:rsidP="0092394A">
      <w:pPr>
        <w:tabs>
          <w:tab w:val="left" w:pos="3144"/>
        </w:tabs>
        <w:spacing w:after="0" w:line="240" w:lineRule="auto"/>
        <w:rPr>
          <w:rFonts w:ascii="Foco Light" w:hAnsi="Foco Light" w:cs="Foco Light"/>
          <w:sz w:val="20"/>
          <w:szCs w:val="20"/>
        </w:rPr>
      </w:pPr>
    </w:p>
    <w:p w14:paraId="053178EA"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Where known, when communicating with young people under 18-years-old via social media, staff should ensure the online relationship with </w:t>
      </w:r>
      <w:r>
        <w:rPr>
          <w:rFonts w:ascii="Foco Light" w:hAnsi="Foco Light" w:cs="Foco Light"/>
          <w:sz w:val="20"/>
          <w:szCs w:val="20"/>
        </w:rPr>
        <w:t>Alive</w:t>
      </w:r>
      <w:r w:rsidRPr="004C1B44">
        <w:rPr>
          <w:rFonts w:ascii="Foco Light" w:hAnsi="Foco Light" w:cs="Foco Light"/>
          <w:sz w:val="20"/>
          <w:szCs w:val="20"/>
        </w:rPr>
        <w:t xml:space="preserve"> follows the same rules as the offline 'real-life' relationship. Staff should ensure that young people have been made aware of the risks of communicating and sharing information </w:t>
      </w:r>
      <w:proofErr w:type="gramStart"/>
      <w:r w:rsidRPr="004C1B44">
        <w:rPr>
          <w:rFonts w:ascii="Foco Light" w:hAnsi="Foco Light" w:cs="Foco Light"/>
          <w:sz w:val="20"/>
          <w:szCs w:val="20"/>
        </w:rPr>
        <w:t>online, and</w:t>
      </w:r>
      <w:proofErr w:type="gramEnd"/>
      <w:r w:rsidRPr="004C1B44">
        <w:rPr>
          <w:rFonts w:ascii="Foco Light" w:hAnsi="Foco Light" w:cs="Foco Light"/>
          <w:sz w:val="20"/>
          <w:szCs w:val="20"/>
        </w:rPr>
        <w:t xml:space="preserve"> given guidance on security/privacy settings as necessary. Staff should also ensure that the site itself is suitable for the young person and </w:t>
      </w:r>
      <w:proofErr w:type="spellStart"/>
      <w:r>
        <w:rPr>
          <w:rFonts w:ascii="Foco Light" w:hAnsi="Foco Light" w:cs="Foco Light"/>
          <w:sz w:val="20"/>
          <w:szCs w:val="20"/>
        </w:rPr>
        <w:t>Alive’s</w:t>
      </w:r>
      <w:proofErr w:type="spellEnd"/>
      <w:r w:rsidRPr="004C1B44">
        <w:rPr>
          <w:rFonts w:ascii="Foco Light" w:hAnsi="Foco Light" w:cs="Foco Light"/>
          <w:sz w:val="20"/>
          <w:szCs w:val="20"/>
        </w:rPr>
        <w:t xml:space="preserve"> content and other content is appropriate for them. Please refer to </w:t>
      </w:r>
      <w:r>
        <w:rPr>
          <w:rFonts w:ascii="Foco Light" w:hAnsi="Foco Light" w:cs="Foco Light"/>
          <w:sz w:val="20"/>
          <w:szCs w:val="20"/>
        </w:rPr>
        <w:t>Safeguarding Policy</w:t>
      </w:r>
      <w:r w:rsidRPr="004C1B44">
        <w:rPr>
          <w:rFonts w:ascii="Foco Light" w:hAnsi="Foco Light" w:cs="Foco Light"/>
          <w:sz w:val="20"/>
          <w:szCs w:val="20"/>
        </w:rPr>
        <w:t>.</w:t>
      </w:r>
    </w:p>
    <w:p w14:paraId="55F85284" w14:textId="77777777" w:rsidR="0092394A" w:rsidRPr="004C1B44" w:rsidRDefault="0092394A" w:rsidP="0092394A">
      <w:pPr>
        <w:tabs>
          <w:tab w:val="left" w:pos="3144"/>
        </w:tabs>
        <w:spacing w:after="0" w:line="240" w:lineRule="auto"/>
        <w:rPr>
          <w:rFonts w:ascii="Foco Light" w:hAnsi="Foco Light" w:cs="Foco Light"/>
          <w:sz w:val="20"/>
          <w:szCs w:val="20"/>
        </w:rPr>
      </w:pPr>
    </w:p>
    <w:p w14:paraId="328283EC" w14:textId="77777777" w:rsidR="0092394A" w:rsidRPr="004C1B44" w:rsidRDefault="0092394A" w:rsidP="0092394A">
      <w:pPr>
        <w:pStyle w:val="CGheading2"/>
      </w:pPr>
      <w:bookmarkStart w:id="21" w:name="_Toc483218185"/>
      <w:r w:rsidRPr="004C1B44">
        <w:t>Responsibilities and beach of policy</w:t>
      </w:r>
      <w:bookmarkEnd w:id="21"/>
    </w:p>
    <w:p w14:paraId="540BB2C6"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Everyone is responsible for their own compliance with this policy. Participation in social media on behalf of </w:t>
      </w:r>
      <w:r>
        <w:rPr>
          <w:rFonts w:ascii="Foco Light" w:hAnsi="Foco Light" w:cs="Foco Light"/>
          <w:sz w:val="20"/>
          <w:szCs w:val="20"/>
        </w:rPr>
        <w:t>Alive</w:t>
      </w:r>
      <w:r w:rsidRPr="004C1B44">
        <w:rPr>
          <w:rFonts w:ascii="Foco Light" w:hAnsi="Foco Light" w:cs="Foco Light"/>
          <w:sz w:val="20"/>
          <w:szCs w:val="20"/>
        </w:rPr>
        <w:t xml:space="preserve"> is not a right but an opportunity, so it must be treated seriously and with respect. For staff, breaches of policy may incur disciplinary action, depending on the severity of the issue. Please refer to our </w:t>
      </w:r>
      <w:r>
        <w:rPr>
          <w:rFonts w:ascii="Foco Light" w:hAnsi="Foco Light" w:cs="Foco Light"/>
          <w:iCs/>
          <w:sz w:val="20"/>
          <w:szCs w:val="20"/>
        </w:rPr>
        <w:t>HR Policy</w:t>
      </w:r>
      <w:r w:rsidRPr="004C1B44">
        <w:rPr>
          <w:rFonts w:ascii="Foco Light" w:hAnsi="Foco Light" w:cs="Foco Light"/>
          <w:sz w:val="20"/>
          <w:szCs w:val="20"/>
        </w:rPr>
        <w:t xml:space="preserve">] for further information on disciplinary procedures. Staff who are unsure about whether something they propose to do on social media might breach this policy, should seek advice from the </w:t>
      </w:r>
      <w:r>
        <w:rPr>
          <w:rFonts w:ascii="Foco Light" w:hAnsi="Foco Light" w:cs="Foco Light"/>
          <w:sz w:val="20"/>
          <w:szCs w:val="20"/>
        </w:rPr>
        <w:t xml:space="preserve">CEO. </w:t>
      </w:r>
    </w:p>
    <w:p w14:paraId="5FD63F0D" w14:textId="77777777" w:rsidR="0092394A" w:rsidRPr="004C1B44" w:rsidRDefault="0092394A" w:rsidP="0092394A">
      <w:pPr>
        <w:tabs>
          <w:tab w:val="left" w:pos="3144"/>
        </w:tabs>
        <w:spacing w:after="0" w:line="240" w:lineRule="auto"/>
        <w:rPr>
          <w:rFonts w:ascii="Foco Light" w:hAnsi="Foco Light" w:cs="Foco Light"/>
          <w:sz w:val="20"/>
          <w:szCs w:val="20"/>
        </w:rPr>
      </w:pPr>
    </w:p>
    <w:p w14:paraId="393DCFDB" w14:textId="77777777" w:rsidR="0092394A" w:rsidRPr="004C1B44" w:rsidRDefault="0092394A" w:rsidP="0092394A">
      <w:pPr>
        <w:pStyle w:val="CGheading2"/>
      </w:pPr>
      <w:bookmarkStart w:id="22" w:name="_Toc483218186"/>
      <w:r w:rsidRPr="004C1B44">
        <w:t>Public Interest Disclosure</w:t>
      </w:r>
      <w:bookmarkEnd w:id="22"/>
    </w:p>
    <w:p w14:paraId="135BE13F" w14:textId="77777777" w:rsidR="0092394A" w:rsidRPr="004C1B44" w:rsidRDefault="0092394A" w:rsidP="0092394A">
      <w:pPr>
        <w:tabs>
          <w:tab w:val="left" w:pos="3144"/>
        </w:tabs>
        <w:spacing w:after="0" w:line="240" w:lineRule="auto"/>
        <w:rPr>
          <w:rFonts w:ascii="Foco Light" w:hAnsi="Foco Light" w:cs="Foco Light"/>
          <w:sz w:val="20"/>
          <w:szCs w:val="20"/>
        </w:rPr>
      </w:pPr>
      <w:r w:rsidRPr="004C1B44">
        <w:rPr>
          <w:rFonts w:ascii="Foco Light" w:hAnsi="Foco Light" w:cs="Foco Light"/>
          <w:sz w:val="20"/>
          <w:szCs w:val="20"/>
        </w:rPr>
        <w:t xml:space="preserve">Under the Public Interest Disclosure Act 1998, if a staff member releases information through </w:t>
      </w:r>
      <w:proofErr w:type="spellStart"/>
      <w:r>
        <w:rPr>
          <w:rFonts w:ascii="Foco Light" w:hAnsi="Foco Light" w:cs="Foco Light"/>
          <w:sz w:val="20"/>
          <w:szCs w:val="20"/>
        </w:rPr>
        <w:t>Alive</w:t>
      </w:r>
      <w:r w:rsidRPr="004C1B44">
        <w:rPr>
          <w:rFonts w:ascii="Foco Light" w:hAnsi="Foco Light" w:cs="Foco Light"/>
          <w:sz w:val="20"/>
          <w:szCs w:val="20"/>
        </w:rPr>
        <w:t>'s</w:t>
      </w:r>
      <w:proofErr w:type="spellEnd"/>
      <w:r w:rsidRPr="004C1B44">
        <w:rPr>
          <w:rFonts w:ascii="Foco Light" w:hAnsi="Foco Light" w:cs="Foco Light"/>
          <w:sz w:val="20"/>
          <w:szCs w:val="20"/>
        </w:rPr>
        <w:t xml:space="preserve"> social media channels that </w:t>
      </w:r>
      <w:proofErr w:type="gramStart"/>
      <w:r w:rsidRPr="004C1B44">
        <w:rPr>
          <w:rFonts w:ascii="Foco Light" w:hAnsi="Foco Light" w:cs="Foco Light"/>
          <w:sz w:val="20"/>
          <w:szCs w:val="20"/>
        </w:rPr>
        <w:t>is considered to be</w:t>
      </w:r>
      <w:proofErr w:type="gramEnd"/>
      <w:r w:rsidRPr="004C1B44">
        <w:rPr>
          <w:rFonts w:ascii="Foco Light" w:hAnsi="Foco Light" w:cs="Foco Light"/>
          <w:sz w:val="20"/>
          <w:szCs w:val="20"/>
        </w:rPr>
        <w:t xml:space="preserve"> in the interest of the public, </w:t>
      </w:r>
      <w:proofErr w:type="spellStart"/>
      <w:r w:rsidRPr="005D1055">
        <w:rPr>
          <w:rFonts w:ascii="Foco Light" w:hAnsi="Foco Light" w:cs="Foco Light"/>
          <w:iCs/>
          <w:sz w:val="20"/>
          <w:szCs w:val="20"/>
        </w:rPr>
        <w:t>Alive's</w:t>
      </w:r>
      <w:proofErr w:type="spellEnd"/>
      <w:r w:rsidRPr="005D1055">
        <w:rPr>
          <w:rFonts w:ascii="Foco Light" w:hAnsi="Foco Light" w:cs="Foco Light"/>
          <w:iCs/>
          <w:sz w:val="20"/>
          <w:szCs w:val="20"/>
        </w:rPr>
        <w:t xml:space="preserve"> </w:t>
      </w:r>
      <w:r>
        <w:rPr>
          <w:rFonts w:ascii="Foco Light" w:hAnsi="Foco Light" w:cs="Foco Light"/>
          <w:sz w:val="20"/>
          <w:szCs w:val="20"/>
        </w:rPr>
        <w:t>Whistleblowing Policy</w:t>
      </w:r>
      <w:r w:rsidRPr="004C1B44">
        <w:rPr>
          <w:rFonts w:ascii="Foco Light" w:hAnsi="Foco Light" w:cs="Foco Light"/>
          <w:sz w:val="20"/>
          <w:szCs w:val="20"/>
        </w:rPr>
        <w:t xml:space="preserve"> must be initiated before any further action is taken.</w:t>
      </w:r>
    </w:p>
    <w:p w14:paraId="46DCFBD0" w14:textId="77777777" w:rsidR="0092394A" w:rsidRPr="004C1B44" w:rsidRDefault="0092394A" w:rsidP="0092394A">
      <w:pPr>
        <w:tabs>
          <w:tab w:val="left" w:pos="3144"/>
        </w:tabs>
        <w:spacing w:after="0" w:line="240" w:lineRule="auto"/>
        <w:rPr>
          <w:rFonts w:ascii="Foco Light" w:hAnsi="Foco Light" w:cs="Foco Light"/>
          <w:i/>
          <w:sz w:val="20"/>
          <w:szCs w:val="20"/>
        </w:rPr>
      </w:pPr>
    </w:p>
    <w:p w14:paraId="26B530CF" w14:textId="77777777" w:rsidR="0092394A" w:rsidRPr="004C1B44" w:rsidRDefault="0092394A" w:rsidP="0092394A">
      <w:pPr>
        <w:tabs>
          <w:tab w:val="left" w:pos="3144"/>
        </w:tabs>
        <w:spacing w:after="0" w:line="240" w:lineRule="auto"/>
        <w:rPr>
          <w:rFonts w:ascii="Foco Light" w:hAnsi="Foco Light" w:cs="Foco Light"/>
          <w:i/>
          <w:sz w:val="20"/>
          <w:szCs w:val="20"/>
        </w:rPr>
      </w:pPr>
    </w:p>
    <w:p w14:paraId="101E2B4D" w14:textId="77777777" w:rsidR="0092394A" w:rsidRPr="004C1B44" w:rsidRDefault="0092394A" w:rsidP="0092394A">
      <w:pPr>
        <w:spacing w:after="0" w:line="240" w:lineRule="auto"/>
        <w:rPr>
          <w:rFonts w:ascii="Foco Light" w:hAnsi="Foco Light" w:cs="Foco Light"/>
          <w:sz w:val="20"/>
          <w:szCs w:val="20"/>
        </w:rPr>
      </w:pPr>
    </w:p>
    <w:p w14:paraId="706FE1FE" w14:textId="77777777" w:rsidR="0092394A" w:rsidRPr="00C85F65" w:rsidRDefault="0092394A" w:rsidP="0092394A">
      <w:pPr>
        <w:rPr>
          <w:rFonts w:ascii="Foco Light" w:hAnsi="Foco Light" w:cs="Foco Light"/>
          <w:b/>
          <w:bCs/>
        </w:rPr>
      </w:pPr>
    </w:p>
    <w:p w14:paraId="0F3DAFE2" w14:textId="77777777" w:rsidR="0092394A" w:rsidRPr="00D51A53" w:rsidRDefault="0092394A" w:rsidP="0092394A">
      <w:pPr>
        <w:rPr>
          <w:rFonts w:ascii="Foco Light" w:hAnsi="Foco Light" w:cs="Foco Light"/>
          <w:sz w:val="23"/>
          <w:szCs w:val="23"/>
        </w:rPr>
      </w:pPr>
    </w:p>
    <w:p w14:paraId="4C912613" w14:textId="77777777" w:rsidR="0092394A" w:rsidRPr="00D51A53" w:rsidRDefault="0092394A" w:rsidP="0092394A">
      <w:pPr>
        <w:rPr>
          <w:rFonts w:ascii="Foco Light" w:hAnsi="Foco Light" w:cs="Foco Light"/>
        </w:rPr>
      </w:pPr>
    </w:p>
    <w:p w14:paraId="47EF1EEA" w14:textId="77777777" w:rsidR="00C30020" w:rsidRDefault="00C30020"/>
    <w:sectPr w:rsidR="00C30020" w:rsidSect="003F6F82">
      <w:head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cky Stothart" w:date="2020-05-13T11:51:00Z" w:initials="BS">
    <w:p w14:paraId="1188D6A0" w14:textId="77777777" w:rsidR="0092394A" w:rsidRDefault="0092394A" w:rsidP="0092394A">
      <w:pPr>
        <w:pStyle w:val="CommentText"/>
      </w:pPr>
      <w:r>
        <w:rPr>
          <w:rStyle w:val="CommentReference"/>
        </w:rPr>
        <w:annotationRef/>
      </w:r>
      <w:r>
        <w:t>What do we do and to what timescale? Also is this info included in our Facilitators contracts?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88D6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DBB" w16cex:dateUtc="2020-05-13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8D6A0" w16cid:durableId="22665D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86E0" w14:textId="77777777" w:rsidR="00000000" w:rsidRDefault="00027F8A">
      <w:pPr>
        <w:spacing w:after="0" w:line="240" w:lineRule="auto"/>
      </w:pPr>
      <w:r>
        <w:separator/>
      </w:r>
    </w:p>
  </w:endnote>
  <w:endnote w:type="continuationSeparator" w:id="0">
    <w:p w14:paraId="3E0F0438" w14:textId="77777777" w:rsidR="00000000" w:rsidRDefault="0002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co Light">
    <w:altName w:val="Calibri"/>
    <w:panose1 w:val="020B0304050202020203"/>
    <w:charset w:val="00"/>
    <w:family w:val="swiss"/>
    <w:pitch w:val="variable"/>
    <w:sig w:usb0="A00002EF" w:usb1="5000205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Calibri,Arial">
    <w:altName w:val="Times New Roman"/>
    <w:panose1 w:val="00000000000000000000"/>
    <w:charset w:val="00"/>
    <w:family w:val="roman"/>
    <w:notTrueType/>
    <w:pitch w:val="default"/>
  </w:font>
  <w:font w:name="Calibri,Garamond-Light">
    <w:altName w:val="Times New Roman"/>
    <w:panose1 w:val="00000000000000000000"/>
    <w:charset w:val="00"/>
    <w:family w:val="roman"/>
    <w:notTrueType/>
    <w:pitch w:val="default"/>
  </w:font>
  <w:font w:name="font000000001ddc77e6">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7F77" w14:textId="77777777" w:rsidR="00000000" w:rsidRDefault="00027F8A">
      <w:pPr>
        <w:spacing w:after="0" w:line="240" w:lineRule="auto"/>
      </w:pPr>
      <w:r>
        <w:separator/>
      </w:r>
    </w:p>
  </w:footnote>
  <w:footnote w:type="continuationSeparator" w:id="0">
    <w:p w14:paraId="198A36E0" w14:textId="77777777" w:rsidR="00000000" w:rsidRDefault="0002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226973"/>
      <w:docPartObj>
        <w:docPartGallery w:val="Page Numbers (Top of Page)"/>
        <w:docPartUnique/>
      </w:docPartObj>
    </w:sdtPr>
    <w:sdtEndPr>
      <w:rPr>
        <w:noProof/>
      </w:rPr>
    </w:sdtEndPr>
    <w:sdtContent>
      <w:p w14:paraId="499E6AC7" w14:textId="77777777" w:rsidR="000E0FB2" w:rsidRDefault="009239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73260A" w14:textId="77777777" w:rsidR="000E0FB2" w:rsidRDefault="0002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4"/>
    <w:multiLevelType w:val="multilevel"/>
    <w:tmpl w:val="00000004"/>
    <w:lvl w:ilvl="0">
      <w:start w:val="1"/>
      <w:numFmt w:val="bullet"/>
      <w:lvlText w:val=""/>
      <w:lvlJc w:val="left"/>
      <w:pPr>
        <w:tabs>
          <w:tab w:val="num" w:pos="567"/>
        </w:tabs>
        <w:ind w:left="567" w:hanging="567"/>
      </w:pPr>
      <w:rPr>
        <w:rFonts w:ascii="Wingdings" w:hAnsi="Wingdings" w:cs="OpenSymbol"/>
      </w:rPr>
    </w:lvl>
    <w:lvl w:ilvl="1">
      <w:start w:val="1"/>
      <w:numFmt w:val="bullet"/>
      <w:lvlText w:val=""/>
      <w:lvlJc w:val="left"/>
      <w:pPr>
        <w:tabs>
          <w:tab w:val="num" w:pos="567"/>
        </w:tabs>
        <w:ind w:left="567" w:hanging="567"/>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EF750EE"/>
    <w:multiLevelType w:val="multilevel"/>
    <w:tmpl w:val="FB10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B2F8C"/>
    <w:multiLevelType w:val="multilevel"/>
    <w:tmpl w:val="6F46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D3506"/>
    <w:multiLevelType w:val="multilevel"/>
    <w:tmpl w:val="D4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457C3"/>
    <w:multiLevelType w:val="multilevel"/>
    <w:tmpl w:val="2C484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B2086A"/>
    <w:multiLevelType w:val="hybridMultilevel"/>
    <w:tmpl w:val="F7CE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01CBB"/>
    <w:multiLevelType w:val="multilevel"/>
    <w:tmpl w:val="C75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7D0BA8"/>
    <w:multiLevelType w:val="multilevel"/>
    <w:tmpl w:val="DCA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A209A"/>
    <w:multiLevelType w:val="multilevel"/>
    <w:tmpl w:val="D818B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F1140"/>
    <w:multiLevelType w:val="multilevel"/>
    <w:tmpl w:val="F6744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1F7C4B"/>
    <w:multiLevelType w:val="multilevel"/>
    <w:tmpl w:val="3ED86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4" w15:restartNumberingAfterBreak="0">
    <w:nsid w:val="27BD2B93"/>
    <w:multiLevelType w:val="multilevel"/>
    <w:tmpl w:val="BA2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E961C0"/>
    <w:multiLevelType w:val="multilevel"/>
    <w:tmpl w:val="7BC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E01802"/>
    <w:multiLevelType w:val="multilevel"/>
    <w:tmpl w:val="532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C45735"/>
    <w:multiLevelType w:val="multilevel"/>
    <w:tmpl w:val="BE5200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6E0AC6"/>
    <w:multiLevelType w:val="hybridMultilevel"/>
    <w:tmpl w:val="1FAEDD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DA05478"/>
    <w:multiLevelType w:val="multilevel"/>
    <w:tmpl w:val="A704B7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CF1753"/>
    <w:multiLevelType w:val="hybridMultilevel"/>
    <w:tmpl w:val="0E70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9726C"/>
    <w:multiLevelType w:val="multilevel"/>
    <w:tmpl w:val="B89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C8368B"/>
    <w:multiLevelType w:val="multilevel"/>
    <w:tmpl w:val="71C8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25511"/>
    <w:multiLevelType w:val="multilevel"/>
    <w:tmpl w:val="4F6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144ECE"/>
    <w:multiLevelType w:val="multilevel"/>
    <w:tmpl w:val="18249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95578BD"/>
    <w:multiLevelType w:val="multilevel"/>
    <w:tmpl w:val="9140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1973B3"/>
    <w:multiLevelType w:val="multilevel"/>
    <w:tmpl w:val="D42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879A1"/>
    <w:multiLevelType w:val="multilevel"/>
    <w:tmpl w:val="F48E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ED19DC"/>
    <w:multiLevelType w:val="multilevel"/>
    <w:tmpl w:val="69F09C3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9" w15:restartNumberingAfterBreak="0">
    <w:nsid w:val="507737F3"/>
    <w:multiLevelType w:val="multilevel"/>
    <w:tmpl w:val="41CCC43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3C047F"/>
    <w:multiLevelType w:val="hybridMultilevel"/>
    <w:tmpl w:val="6A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C2C16"/>
    <w:multiLevelType w:val="multilevel"/>
    <w:tmpl w:val="07A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E01208"/>
    <w:multiLevelType w:val="multilevel"/>
    <w:tmpl w:val="D55CC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565484"/>
    <w:multiLevelType w:val="multilevel"/>
    <w:tmpl w:val="153A8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454B5D"/>
    <w:multiLevelType w:val="multilevel"/>
    <w:tmpl w:val="D69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E22A97"/>
    <w:multiLevelType w:val="multilevel"/>
    <w:tmpl w:val="276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00A6D"/>
    <w:multiLevelType w:val="multilevel"/>
    <w:tmpl w:val="421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AA3A92"/>
    <w:multiLevelType w:val="hybridMultilevel"/>
    <w:tmpl w:val="7FA8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D16F2"/>
    <w:multiLevelType w:val="multilevel"/>
    <w:tmpl w:val="C75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4AA75E1"/>
    <w:multiLevelType w:val="hybridMultilevel"/>
    <w:tmpl w:val="3848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5"/>
  </w:num>
  <w:num w:numId="4">
    <w:abstractNumId w:val="9"/>
  </w:num>
  <w:num w:numId="5">
    <w:abstractNumId w:val="5"/>
  </w:num>
  <w:num w:numId="6">
    <w:abstractNumId w:val="36"/>
  </w:num>
  <w:num w:numId="7">
    <w:abstractNumId w:val="8"/>
  </w:num>
  <w:num w:numId="8">
    <w:abstractNumId w:val="18"/>
  </w:num>
  <w:num w:numId="9">
    <w:abstractNumId w:val="7"/>
  </w:num>
  <w:num w:numId="10">
    <w:abstractNumId w:val="20"/>
  </w:num>
  <w:num w:numId="11">
    <w:abstractNumId w:val="38"/>
  </w:num>
  <w:num w:numId="12">
    <w:abstractNumId w:val="6"/>
  </w:num>
  <w:num w:numId="13">
    <w:abstractNumId w:val="29"/>
  </w:num>
  <w:num w:numId="14">
    <w:abstractNumId w:val="28"/>
  </w:num>
  <w:num w:numId="15">
    <w:abstractNumId w:val="19"/>
  </w:num>
  <w:num w:numId="16">
    <w:abstractNumId w:val="13"/>
  </w:num>
  <w:num w:numId="17">
    <w:abstractNumId w:val="22"/>
  </w:num>
  <w:num w:numId="18">
    <w:abstractNumId w:val="35"/>
  </w:num>
  <w:num w:numId="19">
    <w:abstractNumId w:val="34"/>
  </w:num>
  <w:num w:numId="20">
    <w:abstractNumId w:val="17"/>
  </w:num>
  <w:num w:numId="21">
    <w:abstractNumId w:val="39"/>
  </w:num>
  <w:num w:numId="22">
    <w:abstractNumId w:val="0"/>
  </w:num>
  <w:num w:numId="23">
    <w:abstractNumId w:val="1"/>
  </w:num>
  <w:num w:numId="24">
    <w:abstractNumId w:val="2"/>
  </w:num>
  <w:num w:numId="25">
    <w:abstractNumId w:val="11"/>
  </w:num>
  <w:num w:numId="26">
    <w:abstractNumId w:val="37"/>
  </w:num>
  <w:num w:numId="27">
    <w:abstractNumId w:val="3"/>
  </w:num>
  <w:num w:numId="28">
    <w:abstractNumId w:val="16"/>
  </w:num>
  <w:num w:numId="29">
    <w:abstractNumId w:val="4"/>
  </w:num>
  <w:num w:numId="30">
    <w:abstractNumId w:val="32"/>
  </w:num>
  <w:num w:numId="31">
    <w:abstractNumId w:val="31"/>
  </w:num>
  <w:num w:numId="32">
    <w:abstractNumId w:val="33"/>
  </w:num>
  <w:num w:numId="33">
    <w:abstractNumId w:val="27"/>
  </w:num>
  <w:num w:numId="34">
    <w:abstractNumId w:val="23"/>
  </w:num>
  <w:num w:numId="35">
    <w:abstractNumId w:val="15"/>
  </w:num>
  <w:num w:numId="36">
    <w:abstractNumId w:val="14"/>
  </w:num>
  <w:num w:numId="37">
    <w:abstractNumId w:val="26"/>
  </w:num>
  <w:num w:numId="38">
    <w:abstractNumId w:val="12"/>
  </w:num>
  <w:num w:numId="39">
    <w:abstractNumId w:val="10"/>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y Stothart">
    <w15:presenceInfo w15:providerId="AD" w15:userId="S::becky@aliveactivities.org::d5de49e3-d637-4fa0-9b64-77a234331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4A"/>
    <w:rsid w:val="00027F8A"/>
    <w:rsid w:val="0092394A"/>
    <w:rsid w:val="00C3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A42C"/>
  <w15:chartTrackingRefBased/>
  <w15:docId w15:val="{F1CE3187-21D2-49F7-8FDE-02403280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4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9239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2394A"/>
    <w:pPr>
      <w:keepNext/>
      <w:spacing w:after="0" w:line="240" w:lineRule="auto"/>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9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92394A"/>
    <w:rPr>
      <w:rFonts w:ascii="Arial" w:eastAsia="Times New Roman" w:hAnsi="Arial" w:cs="Times New Roman"/>
      <w:b/>
      <w:szCs w:val="20"/>
      <w:lang w:eastAsia="en-GB"/>
    </w:rPr>
  </w:style>
  <w:style w:type="paragraph" w:styleId="ListParagraph">
    <w:name w:val="List Paragraph"/>
    <w:basedOn w:val="Normal"/>
    <w:uiPriority w:val="34"/>
    <w:qFormat/>
    <w:rsid w:val="0092394A"/>
    <w:pPr>
      <w:ind w:left="720"/>
      <w:contextualSpacing/>
    </w:pPr>
  </w:style>
  <w:style w:type="paragraph" w:styleId="BalloonText">
    <w:name w:val="Balloon Text"/>
    <w:basedOn w:val="Normal"/>
    <w:link w:val="BalloonTextChar"/>
    <w:uiPriority w:val="99"/>
    <w:semiHidden/>
    <w:unhideWhenUsed/>
    <w:rsid w:val="0092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4A"/>
    <w:rPr>
      <w:rFonts w:ascii="Tahoma" w:eastAsiaTheme="minorEastAsia" w:hAnsi="Tahoma" w:cs="Tahoma"/>
      <w:sz w:val="16"/>
      <w:szCs w:val="16"/>
      <w:lang w:eastAsia="en-GB"/>
    </w:rPr>
  </w:style>
  <w:style w:type="character" w:styleId="Hyperlink">
    <w:name w:val="Hyperlink"/>
    <w:basedOn w:val="DefaultParagraphFont"/>
    <w:uiPriority w:val="99"/>
    <w:unhideWhenUsed/>
    <w:rsid w:val="0092394A"/>
    <w:rPr>
      <w:color w:val="0563C1" w:themeColor="hyperlink"/>
      <w:u w:val="single"/>
    </w:rPr>
  </w:style>
  <w:style w:type="paragraph" w:styleId="NormalWeb">
    <w:name w:val="Normal (Web)"/>
    <w:basedOn w:val="Normal"/>
    <w:uiPriority w:val="99"/>
    <w:unhideWhenUsed/>
    <w:rsid w:val="009239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94A"/>
    <w:rPr>
      <w:b/>
      <w:bCs/>
    </w:rPr>
  </w:style>
  <w:style w:type="character" w:styleId="FollowedHyperlink">
    <w:name w:val="FollowedHyperlink"/>
    <w:basedOn w:val="DefaultParagraphFont"/>
    <w:uiPriority w:val="99"/>
    <w:semiHidden/>
    <w:unhideWhenUsed/>
    <w:rsid w:val="0092394A"/>
    <w:rPr>
      <w:color w:val="954F72" w:themeColor="followedHyperlink"/>
      <w:u w:val="single"/>
    </w:rPr>
  </w:style>
  <w:style w:type="paragraph" w:styleId="NoSpacing">
    <w:name w:val="No Spacing"/>
    <w:uiPriority w:val="1"/>
    <w:qFormat/>
    <w:rsid w:val="0092394A"/>
    <w:pPr>
      <w:spacing w:after="0" w:line="240" w:lineRule="auto"/>
    </w:pPr>
  </w:style>
  <w:style w:type="table" w:styleId="TableGrid">
    <w:name w:val="Table Grid"/>
    <w:basedOn w:val="TableNormal"/>
    <w:uiPriority w:val="59"/>
    <w:rsid w:val="0092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394A"/>
  </w:style>
  <w:style w:type="character" w:styleId="UnresolvedMention">
    <w:name w:val="Unresolved Mention"/>
    <w:basedOn w:val="DefaultParagraphFont"/>
    <w:uiPriority w:val="99"/>
    <w:semiHidden/>
    <w:unhideWhenUsed/>
    <w:rsid w:val="0092394A"/>
    <w:rPr>
      <w:color w:val="605E5C"/>
      <w:shd w:val="clear" w:color="auto" w:fill="E1DFDD"/>
    </w:rPr>
  </w:style>
  <w:style w:type="paragraph" w:styleId="Header">
    <w:name w:val="header"/>
    <w:basedOn w:val="Normal"/>
    <w:link w:val="HeaderChar"/>
    <w:uiPriority w:val="99"/>
    <w:unhideWhenUsed/>
    <w:rsid w:val="00923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94A"/>
    <w:rPr>
      <w:rFonts w:eastAsiaTheme="minorEastAsia"/>
      <w:lang w:eastAsia="en-GB"/>
    </w:rPr>
  </w:style>
  <w:style w:type="paragraph" w:styleId="Footer">
    <w:name w:val="footer"/>
    <w:basedOn w:val="Normal"/>
    <w:link w:val="FooterChar"/>
    <w:uiPriority w:val="99"/>
    <w:unhideWhenUsed/>
    <w:rsid w:val="00923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4A"/>
    <w:rPr>
      <w:rFonts w:eastAsiaTheme="minorEastAsia"/>
      <w:lang w:eastAsia="en-GB"/>
    </w:rPr>
  </w:style>
  <w:style w:type="character" w:styleId="CommentReference">
    <w:name w:val="annotation reference"/>
    <w:basedOn w:val="DefaultParagraphFont"/>
    <w:uiPriority w:val="99"/>
    <w:semiHidden/>
    <w:unhideWhenUsed/>
    <w:rsid w:val="0092394A"/>
    <w:rPr>
      <w:sz w:val="16"/>
      <w:szCs w:val="16"/>
    </w:rPr>
  </w:style>
  <w:style w:type="paragraph" w:styleId="CommentText">
    <w:name w:val="annotation text"/>
    <w:basedOn w:val="Normal"/>
    <w:link w:val="CommentTextChar"/>
    <w:uiPriority w:val="99"/>
    <w:semiHidden/>
    <w:unhideWhenUsed/>
    <w:rsid w:val="0092394A"/>
    <w:pPr>
      <w:spacing w:line="240" w:lineRule="auto"/>
    </w:pPr>
    <w:rPr>
      <w:sz w:val="20"/>
      <w:szCs w:val="20"/>
    </w:rPr>
  </w:style>
  <w:style w:type="character" w:customStyle="1" w:styleId="CommentTextChar">
    <w:name w:val="Comment Text Char"/>
    <w:basedOn w:val="DefaultParagraphFont"/>
    <w:link w:val="CommentText"/>
    <w:uiPriority w:val="99"/>
    <w:semiHidden/>
    <w:rsid w:val="0092394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2394A"/>
    <w:rPr>
      <w:b/>
      <w:bCs/>
    </w:rPr>
  </w:style>
  <w:style w:type="character" w:customStyle="1" w:styleId="CommentSubjectChar">
    <w:name w:val="Comment Subject Char"/>
    <w:basedOn w:val="CommentTextChar"/>
    <w:link w:val="CommentSubject"/>
    <w:uiPriority w:val="99"/>
    <w:semiHidden/>
    <w:rsid w:val="0092394A"/>
    <w:rPr>
      <w:rFonts w:eastAsiaTheme="minorEastAsia"/>
      <w:b/>
      <w:bCs/>
      <w:sz w:val="20"/>
      <w:szCs w:val="20"/>
      <w:lang w:eastAsia="en-GB"/>
    </w:rPr>
  </w:style>
  <w:style w:type="paragraph" w:customStyle="1" w:styleId="Heading">
    <w:name w:val="Heading"/>
    <w:basedOn w:val="Normal"/>
    <w:next w:val="BodyText"/>
    <w:rsid w:val="0092394A"/>
    <w:pPr>
      <w:keepNext/>
      <w:widowControl w:val="0"/>
      <w:suppressAutoHyphens/>
      <w:spacing w:before="170" w:after="113" w:line="240" w:lineRule="auto"/>
    </w:pPr>
    <w:rPr>
      <w:rFonts w:ascii="Trebuchet MS" w:eastAsia="Arial Unicode MS" w:hAnsi="Trebuchet MS" w:cs="Tahoma"/>
      <w:b/>
      <w:color w:val="579D1C"/>
      <w:kern w:val="1"/>
      <w:sz w:val="48"/>
      <w:szCs w:val="28"/>
    </w:rPr>
  </w:style>
  <w:style w:type="paragraph" w:styleId="BodyText">
    <w:name w:val="Body Text"/>
    <w:basedOn w:val="Normal"/>
    <w:link w:val="BodyTextChar"/>
    <w:rsid w:val="0092394A"/>
    <w:pPr>
      <w:suppressAutoHyphens/>
      <w:spacing w:before="57" w:after="57" w:line="240" w:lineRule="auto"/>
    </w:pPr>
    <w:rPr>
      <w:rFonts w:ascii="Trebuchet MS" w:eastAsia="Arial Unicode MS" w:hAnsi="Trebuchet MS" w:cs="Times New Roman"/>
      <w:kern w:val="1"/>
      <w:szCs w:val="24"/>
    </w:rPr>
  </w:style>
  <w:style w:type="character" w:customStyle="1" w:styleId="BodyTextChar">
    <w:name w:val="Body Text Char"/>
    <w:basedOn w:val="DefaultParagraphFont"/>
    <w:link w:val="BodyText"/>
    <w:rsid w:val="0092394A"/>
    <w:rPr>
      <w:rFonts w:ascii="Trebuchet MS" w:eastAsia="Arial Unicode MS" w:hAnsi="Trebuchet MS" w:cs="Times New Roman"/>
      <w:kern w:val="1"/>
      <w:szCs w:val="24"/>
      <w:lang w:eastAsia="en-GB"/>
    </w:rPr>
  </w:style>
  <w:style w:type="paragraph" w:customStyle="1" w:styleId="Textbodybullet">
    <w:name w:val="Text body bullet"/>
    <w:basedOn w:val="BodyText"/>
    <w:rsid w:val="0092394A"/>
    <w:pPr>
      <w:spacing w:before="28" w:after="28"/>
    </w:pPr>
  </w:style>
  <w:style w:type="paragraph" w:customStyle="1" w:styleId="CGHeading">
    <w:name w:val="CG Heading"/>
    <w:basedOn w:val="Heading1"/>
    <w:next w:val="Normal"/>
    <w:link w:val="CGHeadingChar"/>
    <w:autoRedefine/>
    <w:qFormat/>
    <w:rsid w:val="0092394A"/>
    <w:pPr>
      <w:tabs>
        <w:tab w:val="left" w:pos="3144"/>
      </w:tabs>
      <w:spacing w:line="240" w:lineRule="auto"/>
    </w:pPr>
    <w:rPr>
      <w:rFonts w:ascii="Century Gothic" w:hAnsi="Century Gothic" w:cs="Arial"/>
      <w:color w:val="000000" w:themeColor="text1"/>
      <w:kern w:val="36"/>
      <w:sz w:val="28"/>
      <w:szCs w:val="28"/>
    </w:rPr>
  </w:style>
  <w:style w:type="character" w:customStyle="1" w:styleId="CGHeadingChar">
    <w:name w:val="CG Heading Char"/>
    <w:basedOn w:val="Heading1Char"/>
    <w:link w:val="CGHeading"/>
    <w:rsid w:val="0092394A"/>
    <w:rPr>
      <w:rFonts w:ascii="Century Gothic" w:eastAsiaTheme="majorEastAsia" w:hAnsi="Century Gothic" w:cs="Arial"/>
      <w:color w:val="000000" w:themeColor="text1"/>
      <w:kern w:val="36"/>
      <w:sz w:val="28"/>
      <w:szCs w:val="28"/>
      <w:lang w:eastAsia="en-GB"/>
    </w:rPr>
  </w:style>
  <w:style w:type="paragraph" w:customStyle="1" w:styleId="CGheading2">
    <w:name w:val="CG heading 2"/>
    <w:basedOn w:val="Heading2"/>
    <w:next w:val="Normal"/>
    <w:link w:val="CGheading2Char"/>
    <w:autoRedefine/>
    <w:qFormat/>
    <w:rsid w:val="0092394A"/>
    <w:pPr>
      <w:keepLines/>
      <w:tabs>
        <w:tab w:val="left" w:pos="3144"/>
      </w:tabs>
      <w:spacing w:before="40"/>
      <w:jc w:val="left"/>
    </w:pPr>
    <w:rPr>
      <w:rFonts w:ascii="Foco Light" w:eastAsiaTheme="majorEastAsia" w:hAnsi="Foco Light" w:cs="Foco Light"/>
      <w:color w:val="006666"/>
      <w:sz w:val="20"/>
    </w:rPr>
  </w:style>
  <w:style w:type="character" w:customStyle="1" w:styleId="CGheading2Char">
    <w:name w:val="CG heading 2 Char"/>
    <w:basedOn w:val="Heading2Char"/>
    <w:link w:val="CGheading2"/>
    <w:rsid w:val="0092394A"/>
    <w:rPr>
      <w:rFonts w:ascii="Foco Light" w:eastAsiaTheme="majorEastAsia" w:hAnsi="Foco Light" w:cs="Foco Light"/>
      <w:b/>
      <w:color w:val="006666"/>
      <w:sz w:val="20"/>
      <w:szCs w:val="20"/>
      <w:lang w:eastAsia="en-GB"/>
    </w:rPr>
  </w:style>
  <w:style w:type="paragraph" w:customStyle="1" w:styleId="paragraph">
    <w:name w:val="paragraph"/>
    <w:basedOn w:val="Normal"/>
    <w:rsid w:val="00923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394A"/>
  </w:style>
  <w:style w:type="character" w:customStyle="1" w:styleId="eop">
    <w:name w:val="eop"/>
    <w:basedOn w:val="DefaultParagraphFont"/>
    <w:rsid w:val="0092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bristolsafeguarding.org/media/42651/20190625-final-joint-safeguarding-adults-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loucestershire.gov.uk/article/104986/Report-suspected-abuse-safeguarding-adults-at-risk" TargetMode="External"/><Relationship Id="rId7" Type="http://schemas.openxmlformats.org/officeDocument/2006/relationships/webSettings" Target="webSetting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hyperlink" Target="https://bristolsafeguarding.org/media/42651/20190625-final-joint-safeguarding-adults-polic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mylifemycare.com/Adult-ab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stolsafeguarding.org/media/42651/20190625-final-joint-safeguarding-adults-policy.pdf" TargetMode="External"/><Relationship Id="rId24" Type="http://schemas.openxmlformats.org/officeDocument/2006/relationships/hyperlink" Target="mailto:adviceandcontact@wiltshire.gov.uk" TargetMode="Externa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s://bristolsafeguarding.org/media/42651/20190625-final-joint-safeguarding-adults-policy.pd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bristolsafeguarding.org/adult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yperlink" Target="https://bristolsafeguarding.org/media/42651/20190625-final-joint-safeguarding-adults-policy.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33e24805-329a-45eb-a4e8-82504ac7d3ad">
      <Url xsi:nil="true"/>
      <Description xsi:nil="true"/>
    </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8DAD2B522A34EBDE42641BF71EDC2" ma:contentTypeVersion="15" ma:contentTypeDescription="Create a new document." ma:contentTypeScope="" ma:versionID="a0f4f6e53273d770c652f3d5eb257ca0">
  <xsd:schema xmlns:xsd="http://www.w3.org/2001/XMLSchema" xmlns:xs="http://www.w3.org/2001/XMLSchema" xmlns:p="http://schemas.microsoft.com/office/2006/metadata/properties" xmlns:ns2="70cd93cf-ab2e-4ba1-8299-2d6733a4af61" xmlns:ns3="33e24805-329a-45eb-a4e8-82504ac7d3ad" targetNamespace="http://schemas.microsoft.com/office/2006/metadata/properties" ma:root="true" ma:fieldsID="6d88a4424fcec758b5f97f79db3b188b" ns2:_="" ns3:_="">
    <xsd:import namespace="70cd93cf-ab2e-4ba1-8299-2d6733a4af61"/>
    <xsd:import namespace="33e24805-329a-45eb-a4e8-82504ac7d3a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d93cf-ab2e-4ba1-8299-2d6733a4a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e24805-329a-45eb-a4e8-82504ac7d3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ocation" ma:index="20" nillable="true" ma:displayName="Location" ma:description="Filename"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72F18-45BD-4C57-BE51-BF9B0E49BD6A}">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33e24805-329a-45eb-a4e8-82504ac7d3ad"/>
    <ds:schemaRef ds:uri="70cd93cf-ab2e-4ba1-8299-2d6733a4af61"/>
    <ds:schemaRef ds:uri="http://schemas.microsoft.com/office/2006/metadata/properties"/>
  </ds:schemaRefs>
</ds:datastoreItem>
</file>

<file path=customXml/itemProps2.xml><?xml version="1.0" encoding="utf-8"?>
<ds:datastoreItem xmlns:ds="http://schemas.openxmlformats.org/officeDocument/2006/customXml" ds:itemID="{C3169106-1885-45ED-9421-FE547A7D1231}">
  <ds:schemaRefs>
    <ds:schemaRef ds:uri="http://schemas.microsoft.com/sharepoint/v3/contenttype/forms"/>
  </ds:schemaRefs>
</ds:datastoreItem>
</file>

<file path=customXml/itemProps3.xml><?xml version="1.0" encoding="utf-8"?>
<ds:datastoreItem xmlns:ds="http://schemas.openxmlformats.org/officeDocument/2006/customXml" ds:itemID="{E243A0CF-3A06-47FA-96F7-0796DF20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d93cf-ab2e-4ba1-8299-2d6733a4af61"/>
    <ds:schemaRef ds:uri="33e24805-329a-45eb-a4e8-82504ac7d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6951</Words>
  <Characters>39627</Characters>
  <Application>Microsoft Office Word</Application>
  <DocSecurity>0</DocSecurity>
  <Lines>330</Lines>
  <Paragraphs>92</Paragraphs>
  <ScaleCrop>false</ScaleCrop>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Jones</dc:creator>
  <cp:keywords/>
  <dc:description/>
  <cp:lastModifiedBy>Isobel Jones</cp:lastModifiedBy>
  <cp:revision>2</cp:revision>
  <dcterms:created xsi:type="dcterms:W3CDTF">2020-05-28T06:54:00Z</dcterms:created>
  <dcterms:modified xsi:type="dcterms:W3CDTF">2020-05-28T06:54:00Z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0x01010061C8DAD2B522A34EBDE42641BF71EDC2</vt:lpwstr>
  </property>
</Properties>
</file>