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58ECC" w14:textId="77777777" w:rsidR="00EF51A8" w:rsidRPr="004B19B3" w:rsidRDefault="00EF51A8" w:rsidP="00C5373D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19AE20" wp14:editId="626CCEF4">
            <wp:simplePos x="0" y="0"/>
            <wp:positionH relativeFrom="column">
              <wp:posOffset>4506384</wp:posOffset>
            </wp:positionH>
            <wp:positionV relativeFrom="paragraph">
              <wp:posOffset>-527473</wp:posOffset>
            </wp:positionV>
            <wp:extent cx="1704781" cy="1114927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W 5616 Alive logo 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781" cy="1114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73E566" w14:textId="77777777" w:rsidR="00EF51A8" w:rsidRDefault="00EF51A8" w:rsidP="00C5373D"/>
    <w:p w14:paraId="736F9B3D" w14:textId="77777777" w:rsidR="00941B87" w:rsidRDefault="00941B87" w:rsidP="00C5373D"/>
    <w:p w14:paraId="72346A38" w14:textId="041D4F15" w:rsidR="00EF51A8" w:rsidRPr="00FF018A" w:rsidRDefault="00EF51A8" w:rsidP="00C5373D">
      <w:pPr>
        <w:rPr>
          <w:rFonts w:ascii="Foco Light" w:hAnsi="Foco Light" w:cs="Foco Light"/>
          <w:b/>
          <w:sz w:val="34"/>
          <w:szCs w:val="34"/>
        </w:rPr>
      </w:pPr>
      <w:r w:rsidRPr="00FF018A">
        <w:rPr>
          <w:rFonts w:ascii="Foco Light" w:hAnsi="Foco Light" w:cs="Foco Light"/>
          <w:b/>
          <w:sz w:val="34"/>
          <w:szCs w:val="34"/>
        </w:rPr>
        <w:t>Job Description</w:t>
      </w:r>
    </w:p>
    <w:p w14:paraId="04A6341D" w14:textId="77777777" w:rsidR="00BB41EF" w:rsidRPr="00C23E8F" w:rsidRDefault="00BB41EF" w:rsidP="00C5373D">
      <w:pPr>
        <w:rPr>
          <w:rFonts w:ascii="Foco Light" w:hAnsi="Foco Light" w:cs="Foco Light"/>
        </w:rPr>
      </w:pPr>
    </w:p>
    <w:p w14:paraId="5FDBE353" w14:textId="7EF24956" w:rsidR="00EF51A8" w:rsidRPr="00FF018A" w:rsidRDefault="00EF51A8" w:rsidP="00C5373D">
      <w:pPr>
        <w:rPr>
          <w:rFonts w:ascii="Foco Light" w:hAnsi="Foco Light" w:cs="Foco Light"/>
          <w:sz w:val="26"/>
          <w:szCs w:val="26"/>
        </w:rPr>
      </w:pPr>
      <w:proofErr w:type="gramStart"/>
      <w:r w:rsidRPr="00FF018A">
        <w:rPr>
          <w:rFonts w:ascii="Foco Light" w:hAnsi="Foco Light" w:cs="Foco Light"/>
          <w:b/>
          <w:bCs/>
          <w:sz w:val="26"/>
          <w:szCs w:val="26"/>
        </w:rPr>
        <w:t>Position:</w:t>
      </w:r>
      <w:r w:rsidR="18FD34E2" w:rsidRPr="00FF018A">
        <w:rPr>
          <w:rFonts w:ascii="Foco Light" w:hAnsi="Foco Light" w:cs="Foco Light"/>
          <w:b/>
          <w:bCs/>
          <w:sz w:val="26"/>
          <w:szCs w:val="26"/>
        </w:rPr>
        <w:t>`</w:t>
      </w:r>
      <w:proofErr w:type="gramEnd"/>
      <w:r w:rsidRPr="00FF018A">
        <w:rPr>
          <w:rFonts w:ascii="Foco Light" w:hAnsi="Foco Light" w:cs="Foco Light"/>
          <w:sz w:val="26"/>
          <w:szCs w:val="26"/>
        </w:rPr>
        <w:tab/>
      </w:r>
      <w:r w:rsidR="00367A94" w:rsidRPr="00FF018A">
        <w:rPr>
          <w:rFonts w:ascii="Foco Light" w:hAnsi="Foco Light" w:cs="Foco Light"/>
          <w:sz w:val="26"/>
          <w:szCs w:val="26"/>
        </w:rPr>
        <w:tab/>
      </w:r>
      <w:r w:rsidRPr="00FF018A">
        <w:rPr>
          <w:rFonts w:ascii="Foco Light" w:hAnsi="Foco Light" w:cs="Foco Light"/>
          <w:sz w:val="26"/>
          <w:szCs w:val="26"/>
        </w:rPr>
        <w:t>Finance Manager</w:t>
      </w:r>
    </w:p>
    <w:p w14:paraId="11ACC018" w14:textId="52BD2855" w:rsidR="00EF51A8" w:rsidRPr="00FF018A" w:rsidRDefault="00EF51A8" w:rsidP="00C5373D">
      <w:pPr>
        <w:rPr>
          <w:rFonts w:ascii="Foco Light" w:hAnsi="Foco Light" w:cs="Foco Light"/>
          <w:sz w:val="26"/>
          <w:szCs w:val="26"/>
        </w:rPr>
      </w:pPr>
      <w:r w:rsidRPr="00FF018A">
        <w:rPr>
          <w:rFonts w:ascii="Foco Light" w:hAnsi="Foco Light" w:cs="Foco Light"/>
          <w:b/>
          <w:sz w:val="26"/>
          <w:szCs w:val="26"/>
        </w:rPr>
        <w:t>Reports to:</w:t>
      </w:r>
      <w:r w:rsidRPr="00FF018A">
        <w:rPr>
          <w:rFonts w:ascii="Foco Light" w:hAnsi="Foco Light" w:cs="Foco Light"/>
          <w:sz w:val="26"/>
          <w:szCs w:val="26"/>
        </w:rPr>
        <w:tab/>
      </w:r>
      <w:r w:rsidR="00367A94" w:rsidRPr="00FF018A">
        <w:rPr>
          <w:rFonts w:ascii="Foco Light" w:hAnsi="Foco Light" w:cs="Foco Light"/>
          <w:sz w:val="26"/>
          <w:szCs w:val="26"/>
        </w:rPr>
        <w:tab/>
      </w:r>
      <w:r w:rsidRPr="00FF018A">
        <w:rPr>
          <w:rFonts w:ascii="Foco Light" w:hAnsi="Foco Light" w:cs="Foco Light"/>
          <w:sz w:val="26"/>
          <w:szCs w:val="26"/>
        </w:rPr>
        <w:t xml:space="preserve">Chief Executive </w:t>
      </w:r>
      <w:r w:rsidR="00DF7B0E" w:rsidRPr="00FF018A">
        <w:rPr>
          <w:rFonts w:ascii="Foco Light" w:hAnsi="Foco Light" w:cs="Foco Light"/>
          <w:sz w:val="26"/>
          <w:szCs w:val="26"/>
        </w:rPr>
        <w:t>(CEO)</w:t>
      </w:r>
    </w:p>
    <w:p w14:paraId="2B522380" w14:textId="6F9B4DB4" w:rsidR="00EF51A8" w:rsidRPr="00FF018A" w:rsidRDefault="00EF51A8" w:rsidP="00C5373D">
      <w:pPr>
        <w:rPr>
          <w:rFonts w:ascii="Foco Light" w:hAnsi="Foco Light" w:cs="Foco Light"/>
          <w:sz w:val="26"/>
          <w:szCs w:val="26"/>
        </w:rPr>
      </w:pPr>
      <w:r w:rsidRPr="5EF1703E">
        <w:rPr>
          <w:rFonts w:ascii="Foco Light" w:hAnsi="Foco Light" w:cs="Foco Light"/>
          <w:b/>
          <w:bCs/>
          <w:sz w:val="26"/>
          <w:szCs w:val="26"/>
        </w:rPr>
        <w:t>Line manages:</w:t>
      </w:r>
      <w:r>
        <w:tab/>
      </w:r>
      <w:proofErr w:type="gramStart"/>
      <w:r w:rsidRPr="5EF1703E">
        <w:rPr>
          <w:rFonts w:ascii="Foco Light" w:hAnsi="Foco Light" w:cs="Foco Light"/>
          <w:sz w:val="26"/>
          <w:szCs w:val="26"/>
        </w:rPr>
        <w:t>Finance  Officer</w:t>
      </w:r>
      <w:proofErr w:type="gramEnd"/>
      <w:r w:rsidR="0040040B" w:rsidRPr="5EF1703E">
        <w:rPr>
          <w:rFonts w:ascii="Foco Light" w:hAnsi="Foco Light" w:cs="Foco Light"/>
          <w:sz w:val="26"/>
          <w:szCs w:val="26"/>
        </w:rPr>
        <w:t xml:space="preserve"> (part-time)</w:t>
      </w:r>
    </w:p>
    <w:p w14:paraId="362AA88E" w14:textId="77777777" w:rsidR="00EF51A8" w:rsidRPr="00C23E8F" w:rsidRDefault="00EF51A8" w:rsidP="00C5373D">
      <w:pPr>
        <w:rPr>
          <w:rFonts w:ascii="Foco Light" w:hAnsi="Foco Light" w:cs="Foco Light"/>
        </w:rPr>
      </w:pPr>
    </w:p>
    <w:p w14:paraId="5C82EBD4" w14:textId="182E5D39" w:rsidR="006A0CBD" w:rsidRPr="00C23E8F" w:rsidRDefault="00EF51A8" w:rsidP="00D3030C">
      <w:pPr>
        <w:pStyle w:val="Heading1"/>
        <w:rPr>
          <w:rFonts w:ascii="Foco Light" w:hAnsi="Foco Light" w:cs="Foco Light"/>
        </w:rPr>
      </w:pPr>
      <w:r w:rsidRPr="00C23E8F">
        <w:rPr>
          <w:rFonts w:ascii="Foco Light" w:hAnsi="Foco Light" w:cs="Foco Light"/>
        </w:rPr>
        <w:t>About Alive</w:t>
      </w:r>
      <w:r w:rsidR="00733C2F" w:rsidRPr="00C23E8F">
        <w:rPr>
          <w:rFonts w:ascii="Foco Light" w:hAnsi="Foco Light" w:cs="Foco Light"/>
        </w:rPr>
        <w:t>:</w:t>
      </w:r>
    </w:p>
    <w:p w14:paraId="54287F8B" w14:textId="77777777" w:rsidR="00943B15" w:rsidRPr="00C23E8F" w:rsidRDefault="00943B15" w:rsidP="00C5373D">
      <w:pPr>
        <w:rPr>
          <w:rFonts w:ascii="Foco Light" w:hAnsi="Foco Light" w:cs="Foco Light"/>
        </w:rPr>
      </w:pPr>
    </w:p>
    <w:p w14:paraId="60D6C4D5" w14:textId="2E69BFA7" w:rsidR="006B6B29" w:rsidRPr="00C23E8F" w:rsidRDefault="00367A94" w:rsidP="00FF018A">
      <w:pPr>
        <w:jc w:val="both"/>
        <w:rPr>
          <w:rFonts w:ascii="Foco Light" w:hAnsi="Foco Light" w:cs="Foco Light"/>
        </w:rPr>
      </w:pPr>
      <w:r w:rsidRPr="39C4B27E">
        <w:rPr>
          <w:rFonts w:ascii="Foco Light" w:hAnsi="Foco Light" w:cs="Foco Light"/>
        </w:rPr>
        <w:t>Alive is the UK’s leading charity enriching the lives of older people and training their </w:t>
      </w:r>
      <w:proofErr w:type="spellStart"/>
      <w:r w:rsidRPr="39C4B27E">
        <w:rPr>
          <w:rFonts w:ascii="Foco Light" w:hAnsi="Foco Light" w:cs="Foco Light"/>
        </w:rPr>
        <w:t>carers</w:t>
      </w:r>
      <w:proofErr w:type="spellEnd"/>
      <w:r w:rsidRPr="39C4B27E">
        <w:rPr>
          <w:rFonts w:ascii="Foco Light" w:hAnsi="Foco Light" w:cs="Foco Light"/>
        </w:rPr>
        <w:t xml:space="preserve">. </w:t>
      </w:r>
      <w:r w:rsidR="00FF018A" w:rsidRPr="39C4B27E">
        <w:rPr>
          <w:rFonts w:ascii="Foco Light" w:hAnsi="Foco Light" w:cs="Foco Light"/>
        </w:rPr>
        <w:t xml:space="preserve"> </w:t>
      </w:r>
      <w:r w:rsidRPr="39C4B27E">
        <w:rPr>
          <w:rStyle w:val="normaltextrun"/>
          <w:rFonts w:ascii="Foco Light" w:hAnsi="Foco Light" w:cs="Foco Light"/>
        </w:rPr>
        <w:t xml:space="preserve">We believe passionately that all older people should feel connected to the world around them and our award-winning and innovative activity sessions in care settings and in the community make this possible, alongside the coaching we deliver to carers to equip them to engage </w:t>
      </w:r>
      <w:r w:rsidR="000813DB" w:rsidRPr="39C4B27E">
        <w:rPr>
          <w:rStyle w:val="normaltextrun"/>
          <w:rFonts w:ascii="Foco Light" w:hAnsi="Foco Light" w:cs="Foco Light"/>
        </w:rPr>
        <w:t xml:space="preserve">older people more </w:t>
      </w:r>
      <w:r w:rsidRPr="39C4B27E">
        <w:rPr>
          <w:rStyle w:val="normaltextrun"/>
          <w:rFonts w:ascii="Foco Light" w:hAnsi="Foco Light" w:cs="Foco Light"/>
        </w:rPr>
        <w:t>meaningfully.</w:t>
      </w:r>
    </w:p>
    <w:p w14:paraId="2FFDCA52" w14:textId="77777777" w:rsidR="00943B15" w:rsidRPr="00C23E8F" w:rsidRDefault="00943B15" w:rsidP="00C5373D">
      <w:pPr>
        <w:rPr>
          <w:rFonts w:ascii="Foco Light" w:hAnsi="Foco Light" w:cs="Foco Light"/>
        </w:rPr>
      </w:pPr>
    </w:p>
    <w:p w14:paraId="3831E346" w14:textId="30B1CC77" w:rsidR="00593F76" w:rsidRPr="00C23E8F" w:rsidRDefault="00BB41EF" w:rsidP="00D3030C">
      <w:pPr>
        <w:pStyle w:val="Heading1"/>
        <w:rPr>
          <w:rFonts w:ascii="Foco Light" w:hAnsi="Foco Light" w:cs="Foco Light"/>
        </w:rPr>
      </w:pPr>
      <w:proofErr w:type="gramStart"/>
      <w:r w:rsidRPr="00C23E8F">
        <w:rPr>
          <w:rFonts w:ascii="Foco Light" w:hAnsi="Foco Light" w:cs="Foco Light"/>
        </w:rPr>
        <w:t>Overall</w:t>
      </w:r>
      <w:proofErr w:type="gramEnd"/>
      <w:r w:rsidRPr="00C23E8F">
        <w:rPr>
          <w:rFonts w:ascii="Foco Light" w:hAnsi="Foco Light" w:cs="Foco Light"/>
        </w:rPr>
        <w:t xml:space="preserve"> Job Purpose:</w:t>
      </w:r>
    </w:p>
    <w:p w14:paraId="015FF3D4" w14:textId="77777777" w:rsidR="00CC596A" w:rsidRPr="00C23E8F" w:rsidRDefault="00CC596A" w:rsidP="00C5373D">
      <w:pPr>
        <w:rPr>
          <w:rFonts w:ascii="Foco Light" w:hAnsi="Foco Light" w:cs="Foco Light"/>
        </w:rPr>
      </w:pPr>
    </w:p>
    <w:p w14:paraId="1659CD0A" w14:textId="77777777" w:rsidR="00D3030C" w:rsidRPr="00106D19" w:rsidRDefault="007C68AE" w:rsidP="00106D19">
      <w:pPr>
        <w:rPr>
          <w:rFonts w:ascii="Foco Light" w:hAnsi="Foco Light" w:cs="Foco Light"/>
        </w:rPr>
      </w:pPr>
      <w:r w:rsidRPr="00106D19">
        <w:rPr>
          <w:rFonts w:ascii="Foco Light" w:hAnsi="Foco Light" w:cs="Foco Light"/>
        </w:rPr>
        <w:t>Oversee and manage the charity’s f</w:t>
      </w:r>
      <w:r w:rsidR="00D467D0" w:rsidRPr="00106D19">
        <w:rPr>
          <w:rFonts w:ascii="Foco Light" w:hAnsi="Foco Light" w:cs="Foco Light"/>
        </w:rPr>
        <w:t>inances</w:t>
      </w:r>
      <w:r w:rsidRPr="00106D19">
        <w:rPr>
          <w:rFonts w:ascii="Foco Light" w:hAnsi="Foco Light" w:cs="Foco Light"/>
        </w:rPr>
        <w:t>,</w:t>
      </w:r>
      <w:r w:rsidR="00D467D0" w:rsidRPr="00106D19">
        <w:rPr>
          <w:rFonts w:ascii="Foco Light" w:hAnsi="Foco Light" w:cs="Foco Light"/>
        </w:rPr>
        <w:t xml:space="preserve"> </w:t>
      </w:r>
      <w:r w:rsidR="00002DAE" w:rsidRPr="00106D19">
        <w:rPr>
          <w:rFonts w:ascii="Foco Light" w:hAnsi="Foco Light" w:cs="Foco Light"/>
        </w:rPr>
        <w:t xml:space="preserve">and contribute to </w:t>
      </w:r>
      <w:r w:rsidRPr="00106D19">
        <w:rPr>
          <w:rFonts w:ascii="Foco Light" w:hAnsi="Foco Light" w:cs="Foco Light"/>
        </w:rPr>
        <w:t xml:space="preserve">other </w:t>
      </w:r>
      <w:r w:rsidR="00D467D0" w:rsidRPr="00106D19">
        <w:rPr>
          <w:rFonts w:ascii="Foco Light" w:hAnsi="Foco Light" w:cs="Foco Light"/>
        </w:rPr>
        <w:t xml:space="preserve">aspects of </w:t>
      </w:r>
      <w:proofErr w:type="gramStart"/>
      <w:r w:rsidR="00E729DA" w:rsidRPr="00106D19">
        <w:rPr>
          <w:rFonts w:ascii="Foco Light" w:hAnsi="Foco Light" w:cs="Foco Light"/>
        </w:rPr>
        <w:t>day to day</w:t>
      </w:r>
      <w:proofErr w:type="gramEnd"/>
      <w:r w:rsidRPr="00106D19">
        <w:rPr>
          <w:rFonts w:ascii="Foco Light" w:hAnsi="Foco Light" w:cs="Foco Light"/>
        </w:rPr>
        <w:t xml:space="preserve"> operations</w:t>
      </w:r>
    </w:p>
    <w:p w14:paraId="0711B90A" w14:textId="77777777" w:rsidR="00106D19" w:rsidRDefault="00106D19" w:rsidP="00D3030C">
      <w:pPr>
        <w:pStyle w:val="Heading1"/>
        <w:rPr>
          <w:rFonts w:ascii="Foco Light" w:hAnsi="Foco Light" w:cs="Foco Light"/>
        </w:rPr>
      </w:pPr>
    </w:p>
    <w:p w14:paraId="3788646B" w14:textId="66BD4BCC" w:rsidR="00113C1A" w:rsidRPr="00C23E8F" w:rsidRDefault="00113C1A" w:rsidP="00D3030C">
      <w:pPr>
        <w:pStyle w:val="Heading1"/>
        <w:rPr>
          <w:rFonts w:ascii="Foco Light" w:hAnsi="Foco Light" w:cs="Foco Light"/>
        </w:rPr>
      </w:pPr>
      <w:r w:rsidRPr="00C23E8F">
        <w:rPr>
          <w:rFonts w:ascii="Foco Light" w:hAnsi="Foco Light" w:cs="Foco Light"/>
        </w:rPr>
        <w:t>Main duties and responsibilities</w:t>
      </w:r>
      <w:r w:rsidR="007C68AE" w:rsidRPr="00C23E8F">
        <w:rPr>
          <w:rFonts w:ascii="Foco Light" w:hAnsi="Foco Light" w:cs="Foco Light"/>
        </w:rPr>
        <w:t>:</w:t>
      </w:r>
    </w:p>
    <w:p w14:paraId="06812960" w14:textId="711FEEA4" w:rsidR="0013006B" w:rsidRDefault="0013006B" w:rsidP="00C5373D">
      <w:pPr>
        <w:rPr>
          <w:rFonts w:ascii="Foco Light" w:hAnsi="Foco Light" w:cs="Foco Light"/>
        </w:rPr>
      </w:pPr>
    </w:p>
    <w:p w14:paraId="4FA807F0" w14:textId="77777777" w:rsidR="00FF018A" w:rsidRDefault="00FF018A" w:rsidP="00C5373D">
      <w:pPr>
        <w:rPr>
          <w:rFonts w:ascii="Foco Light" w:hAnsi="Foco Light" w:cs="Foco Light"/>
          <w:u w:val="single"/>
        </w:rPr>
      </w:pPr>
    </w:p>
    <w:p w14:paraId="7112FBB1" w14:textId="5EA3DED2" w:rsidR="00106D19" w:rsidRPr="00BD42D3" w:rsidRDefault="00106D19" w:rsidP="0020108A">
      <w:pPr>
        <w:jc w:val="both"/>
        <w:rPr>
          <w:rFonts w:ascii="Foco Light" w:hAnsi="Foco Light" w:cs="Foco Light"/>
          <w:u w:val="single"/>
        </w:rPr>
      </w:pPr>
      <w:r w:rsidRPr="00BD42D3">
        <w:rPr>
          <w:rFonts w:ascii="Foco Light" w:hAnsi="Foco Light" w:cs="Foco Light"/>
          <w:u w:val="single"/>
        </w:rPr>
        <w:t>Day to Day</w:t>
      </w:r>
    </w:p>
    <w:p w14:paraId="0A7C46EA" w14:textId="77777777" w:rsidR="00106D19" w:rsidRDefault="00AA06D5" w:rsidP="0020108A">
      <w:pPr>
        <w:pStyle w:val="ListParagraph"/>
        <w:jc w:val="both"/>
        <w:rPr>
          <w:rFonts w:ascii="Foco Light" w:hAnsi="Foco Light" w:cs="Foco Light"/>
        </w:rPr>
      </w:pPr>
      <w:r w:rsidRPr="00C23E8F">
        <w:rPr>
          <w:rFonts w:ascii="Foco Light" w:hAnsi="Foco Light" w:cs="Foco Light"/>
        </w:rPr>
        <w:t>Maintain an overview of</w:t>
      </w:r>
      <w:r w:rsidR="00374BA3" w:rsidRPr="00C23E8F">
        <w:rPr>
          <w:rFonts w:ascii="Foco Light" w:hAnsi="Foco Light" w:cs="Foco Light"/>
        </w:rPr>
        <w:t xml:space="preserve"> </w:t>
      </w:r>
      <w:proofErr w:type="spellStart"/>
      <w:r w:rsidR="00374BA3" w:rsidRPr="00C23E8F">
        <w:rPr>
          <w:rFonts w:ascii="Foco Light" w:hAnsi="Foco Light" w:cs="Foco Light"/>
        </w:rPr>
        <w:t>Alive’s</w:t>
      </w:r>
      <w:proofErr w:type="spellEnd"/>
      <w:r w:rsidR="00374BA3" w:rsidRPr="00C23E8F">
        <w:rPr>
          <w:rFonts w:ascii="Foco Light" w:hAnsi="Foco Light" w:cs="Foco Light"/>
        </w:rPr>
        <w:t xml:space="preserve"> finances</w:t>
      </w:r>
    </w:p>
    <w:p w14:paraId="40494ED2" w14:textId="49F773D9" w:rsidR="00106D19" w:rsidRPr="00C23E8F" w:rsidRDefault="00106D19" w:rsidP="0020108A">
      <w:pPr>
        <w:pStyle w:val="ListParagraph"/>
        <w:jc w:val="both"/>
        <w:rPr>
          <w:rFonts w:ascii="Foco Light" w:hAnsi="Foco Light" w:cs="Foco Light"/>
        </w:rPr>
      </w:pPr>
      <w:r w:rsidRPr="00C23E8F">
        <w:rPr>
          <w:rFonts w:ascii="Foco Light" w:hAnsi="Foco Light" w:cs="Foco Light"/>
        </w:rPr>
        <w:t xml:space="preserve">Manage the part-time Finance Officer, whose duties include all functions of day-to-day book-keeping, </w:t>
      </w:r>
      <w:r w:rsidR="00FF018A">
        <w:rPr>
          <w:rFonts w:ascii="Foco Light" w:hAnsi="Foco Light" w:cs="Foco Light"/>
        </w:rPr>
        <w:t xml:space="preserve">data entry, </w:t>
      </w:r>
      <w:r w:rsidRPr="00C23E8F">
        <w:rPr>
          <w:rFonts w:ascii="Foco Light" w:hAnsi="Foco Light" w:cs="Foco Light"/>
        </w:rPr>
        <w:t>checking and processing expenses claims, plus credit control</w:t>
      </w:r>
    </w:p>
    <w:p w14:paraId="6AB6D222" w14:textId="58DA0A7B" w:rsidR="00106D19" w:rsidRPr="00C23E8F" w:rsidRDefault="00106D19" w:rsidP="0020108A">
      <w:pPr>
        <w:pStyle w:val="ListParagraph"/>
        <w:jc w:val="both"/>
        <w:rPr>
          <w:rFonts w:ascii="Foco Light" w:hAnsi="Foco Light" w:cs="Foco Light"/>
        </w:rPr>
      </w:pPr>
      <w:r w:rsidRPr="00C23E8F">
        <w:rPr>
          <w:rFonts w:ascii="Foco Light" w:hAnsi="Foco Light" w:cs="Foco Light"/>
        </w:rPr>
        <w:t xml:space="preserve">Authorise </w:t>
      </w:r>
      <w:r w:rsidR="0020108A">
        <w:rPr>
          <w:rFonts w:ascii="Foco Light" w:hAnsi="Foco Light" w:cs="Foco Light"/>
        </w:rPr>
        <w:t xml:space="preserve">and process </w:t>
      </w:r>
      <w:r w:rsidRPr="00C23E8F">
        <w:rPr>
          <w:rFonts w:ascii="Foco Light" w:hAnsi="Foco Light" w:cs="Foco Light"/>
        </w:rPr>
        <w:t>the payment of invoices</w:t>
      </w:r>
      <w:r w:rsidR="00F37855">
        <w:rPr>
          <w:rFonts w:ascii="Foco Light" w:hAnsi="Foco Light" w:cs="Foco Light"/>
        </w:rPr>
        <w:t>,</w:t>
      </w:r>
      <w:r w:rsidRPr="00C23E8F">
        <w:rPr>
          <w:rFonts w:ascii="Foco Light" w:hAnsi="Foco Light" w:cs="Foco Light"/>
        </w:rPr>
        <w:t xml:space="preserve"> within delegated authority levels</w:t>
      </w:r>
    </w:p>
    <w:p w14:paraId="02A85466" w14:textId="35242C57" w:rsidR="00106D19" w:rsidRPr="00C23E8F" w:rsidRDefault="00106D19" w:rsidP="0020108A">
      <w:pPr>
        <w:pStyle w:val="ListParagraph"/>
        <w:jc w:val="both"/>
        <w:rPr>
          <w:rFonts w:ascii="Foco Light" w:hAnsi="Foco Light" w:cs="Foco Light"/>
        </w:rPr>
      </w:pPr>
      <w:r w:rsidRPr="00C23E8F">
        <w:rPr>
          <w:rFonts w:ascii="Foco Light" w:hAnsi="Foco Light" w:cs="Foco Light"/>
        </w:rPr>
        <w:t>Ensure bank reconciliations are produced at least monthly</w:t>
      </w:r>
    </w:p>
    <w:p w14:paraId="51151195" w14:textId="59BEAE7D" w:rsidR="00106D19" w:rsidRPr="00C23E8F" w:rsidRDefault="00106D19" w:rsidP="0020108A">
      <w:pPr>
        <w:pStyle w:val="ListParagraph"/>
        <w:jc w:val="both"/>
        <w:rPr>
          <w:rFonts w:ascii="Foco Light" w:hAnsi="Foco Light" w:cs="Foco Light"/>
        </w:rPr>
      </w:pPr>
      <w:r w:rsidRPr="00C23E8F">
        <w:rPr>
          <w:rFonts w:ascii="Foco Light" w:hAnsi="Foco Light" w:cs="Foco Light"/>
        </w:rPr>
        <w:t xml:space="preserve">Manage external payroll </w:t>
      </w:r>
      <w:r w:rsidR="00FF018A">
        <w:rPr>
          <w:rFonts w:ascii="Foco Light" w:hAnsi="Foco Light" w:cs="Foco Light"/>
        </w:rPr>
        <w:t>bureau</w:t>
      </w:r>
      <w:r>
        <w:rPr>
          <w:rFonts w:ascii="Foco Light" w:hAnsi="Foco Light" w:cs="Foco Light"/>
        </w:rPr>
        <w:t xml:space="preserve">, provide details of monthly salaries, </w:t>
      </w:r>
      <w:r w:rsidRPr="00C23E8F">
        <w:rPr>
          <w:rFonts w:ascii="Foco Light" w:hAnsi="Foco Light" w:cs="Foco Light"/>
        </w:rPr>
        <w:t xml:space="preserve">and ensure </w:t>
      </w:r>
      <w:r>
        <w:rPr>
          <w:rFonts w:ascii="Foco Light" w:hAnsi="Foco Light" w:cs="Foco Light"/>
        </w:rPr>
        <w:t>payment of</w:t>
      </w:r>
      <w:r w:rsidRPr="00C23E8F">
        <w:rPr>
          <w:rFonts w:ascii="Foco Light" w:hAnsi="Foco Light" w:cs="Foco Light"/>
        </w:rPr>
        <w:t xml:space="preserve"> salaries, tax and pension contributions </w:t>
      </w:r>
      <w:r w:rsidR="00FF018A">
        <w:rPr>
          <w:rFonts w:ascii="Foco Light" w:hAnsi="Foco Light" w:cs="Foco Light"/>
        </w:rPr>
        <w:t>is</w:t>
      </w:r>
      <w:r w:rsidRPr="00C23E8F">
        <w:rPr>
          <w:rFonts w:ascii="Foco Light" w:hAnsi="Foco Light" w:cs="Foco Light"/>
        </w:rPr>
        <w:t xml:space="preserve"> accurate and on time</w:t>
      </w:r>
    </w:p>
    <w:p w14:paraId="30BF91CE" w14:textId="57FA76AC" w:rsidR="00106D19" w:rsidRDefault="00106D19" w:rsidP="0020108A">
      <w:pPr>
        <w:pStyle w:val="ListParagraph"/>
        <w:jc w:val="both"/>
        <w:rPr>
          <w:rFonts w:ascii="Foco Light" w:hAnsi="Foco Light" w:cs="Foco Light"/>
        </w:rPr>
      </w:pPr>
      <w:r w:rsidRPr="00C23E8F">
        <w:rPr>
          <w:rFonts w:ascii="Foco Light" w:hAnsi="Foco Light" w:cs="Foco Light"/>
        </w:rPr>
        <w:t xml:space="preserve">Liaise with the Fundraising Manager to ensure records of income </w:t>
      </w:r>
      <w:r w:rsidR="00FF018A">
        <w:rPr>
          <w:rFonts w:ascii="Foco Light" w:hAnsi="Foco Light" w:cs="Foco Light"/>
        </w:rPr>
        <w:t>(</w:t>
      </w:r>
      <w:r w:rsidRPr="00C23E8F">
        <w:rPr>
          <w:rFonts w:ascii="Foco Light" w:hAnsi="Foco Light" w:cs="Foco Light"/>
        </w:rPr>
        <w:t>received and forecast</w:t>
      </w:r>
      <w:r w:rsidR="00FF018A">
        <w:rPr>
          <w:rFonts w:ascii="Foco Light" w:hAnsi="Foco Light" w:cs="Foco Light"/>
        </w:rPr>
        <w:t xml:space="preserve">) </w:t>
      </w:r>
      <w:r w:rsidRPr="00C23E8F">
        <w:rPr>
          <w:rFonts w:ascii="Foco Light" w:hAnsi="Foco Light" w:cs="Foco Light"/>
        </w:rPr>
        <w:t>are accurate</w:t>
      </w:r>
      <w:r>
        <w:rPr>
          <w:rFonts w:ascii="Foco Light" w:hAnsi="Foco Light" w:cs="Foco Light"/>
        </w:rPr>
        <w:t xml:space="preserve"> and agree to fundraising systems</w:t>
      </w:r>
    </w:p>
    <w:p w14:paraId="50A3FD3C" w14:textId="3BA7FA35" w:rsidR="00F37855" w:rsidRDefault="00FF018A" w:rsidP="0020108A">
      <w:pPr>
        <w:pStyle w:val="ListParagraph"/>
        <w:jc w:val="both"/>
        <w:rPr>
          <w:rFonts w:ascii="Foco Light" w:hAnsi="Foco Light" w:cs="Foco Light"/>
        </w:rPr>
      </w:pPr>
      <w:r>
        <w:rPr>
          <w:rFonts w:ascii="Foco Light" w:hAnsi="Foco Light" w:cs="Foco Light"/>
        </w:rPr>
        <w:t>P</w:t>
      </w:r>
      <w:r w:rsidRPr="00C23E8F">
        <w:rPr>
          <w:rFonts w:ascii="Foco Light" w:hAnsi="Foco Light" w:cs="Foco Light"/>
        </w:rPr>
        <w:t>roduce monthly management accounts,</w:t>
      </w:r>
      <w:r w:rsidR="00F37855" w:rsidRPr="00F37855">
        <w:rPr>
          <w:rFonts w:ascii="Foco Light" w:hAnsi="Foco Light" w:cs="Foco Light"/>
        </w:rPr>
        <w:t xml:space="preserve"> </w:t>
      </w:r>
      <w:r w:rsidR="00F37855">
        <w:rPr>
          <w:rFonts w:ascii="Foco Light" w:hAnsi="Foco Light" w:cs="Foco Light"/>
        </w:rPr>
        <w:t xml:space="preserve">with suitable </w:t>
      </w:r>
      <w:r w:rsidR="00F37855" w:rsidRPr="00C23E8F">
        <w:rPr>
          <w:rFonts w:ascii="Foco Light" w:hAnsi="Foco Light" w:cs="Foco Light"/>
        </w:rPr>
        <w:t>financial analysis and report</w:t>
      </w:r>
      <w:r w:rsidR="00F37855">
        <w:rPr>
          <w:rFonts w:ascii="Foco Light" w:hAnsi="Foco Light" w:cs="Foco Light"/>
        </w:rPr>
        <w:t>s</w:t>
      </w:r>
    </w:p>
    <w:p w14:paraId="303C501B" w14:textId="4619113A" w:rsidR="00FF018A" w:rsidRDefault="00F37855" w:rsidP="0020108A">
      <w:pPr>
        <w:pStyle w:val="ListParagraph"/>
        <w:jc w:val="both"/>
        <w:rPr>
          <w:rFonts w:ascii="Foco Light" w:hAnsi="Foco Light" w:cs="Foco Light"/>
        </w:rPr>
      </w:pPr>
      <w:r>
        <w:rPr>
          <w:rFonts w:ascii="Foco Light" w:hAnsi="Foco Light" w:cs="Foco Light"/>
        </w:rPr>
        <w:t>A</w:t>
      </w:r>
      <w:r w:rsidR="00FF018A" w:rsidRPr="00C23E8F">
        <w:rPr>
          <w:rFonts w:ascii="Foco Light" w:hAnsi="Foco Light" w:cs="Foco Light"/>
        </w:rPr>
        <w:t>dvise the CEO</w:t>
      </w:r>
      <w:r w:rsidR="00FF018A">
        <w:rPr>
          <w:rFonts w:ascii="Foco Light" w:hAnsi="Foco Light" w:cs="Foco Light"/>
        </w:rPr>
        <w:t xml:space="preserve"> and Finance Committee </w:t>
      </w:r>
      <w:r w:rsidR="00FF018A" w:rsidRPr="00C23E8F">
        <w:rPr>
          <w:rFonts w:ascii="Foco Light" w:hAnsi="Foco Light" w:cs="Foco Light"/>
        </w:rPr>
        <w:t>of significant variances</w:t>
      </w:r>
      <w:r w:rsidR="0020108A">
        <w:rPr>
          <w:rFonts w:ascii="Foco Light" w:hAnsi="Foco Light" w:cs="Foco Light"/>
        </w:rPr>
        <w:t xml:space="preserve"> as they develop</w:t>
      </w:r>
      <w:r w:rsidR="00FF018A" w:rsidRPr="00C23E8F">
        <w:rPr>
          <w:rFonts w:ascii="Foco Light" w:hAnsi="Foco Light" w:cs="Foco Light"/>
        </w:rPr>
        <w:t xml:space="preserve"> and recommend any action needed </w:t>
      </w:r>
    </w:p>
    <w:p w14:paraId="63DFC395" w14:textId="6832C1A7" w:rsidR="00BD42D3" w:rsidRPr="00BD42D3" w:rsidRDefault="00F37855" w:rsidP="0020108A">
      <w:pPr>
        <w:pStyle w:val="ListParagraph"/>
        <w:jc w:val="both"/>
        <w:rPr>
          <w:rFonts w:ascii="Foco Light" w:hAnsi="Foco Light" w:cs="Foco Light"/>
        </w:rPr>
      </w:pPr>
      <w:r>
        <w:rPr>
          <w:rFonts w:ascii="Foco Light" w:hAnsi="Foco Light" w:cs="Foco Light"/>
        </w:rPr>
        <w:t>A</w:t>
      </w:r>
      <w:r w:rsidR="00BD42D3" w:rsidRPr="00C23E8F">
        <w:rPr>
          <w:rFonts w:ascii="Foco Light" w:hAnsi="Foco Light" w:cs="Foco Light"/>
        </w:rPr>
        <w:t xml:space="preserve">ttend Finance </w:t>
      </w:r>
      <w:r>
        <w:rPr>
          <w:rFonts w:ascii="Foco Light" w:hAnsi="Foco Light" w:cs="Foco Light"/>
        </w:rPr>
        <w:t xml:space="preserve">Committee </w:t>
      </w:r>
      <w:r w:rsidR="00BD42D3" w:rsidRPr="00C23E8F">
        <w:rPr>
          <w:rFonts w:ascii="Foco Light" w:hAnsi="Foco Light" w:cs="Foco Light"/>
        </w:rPr>
        <w:t>meetings, and Board meetings when requ</w:t>
      </w:r>
      <w:r w:rsidR="0020108A">
        <w:rPr>
          <w:rFonts w:ascii="Foco Light" w:hAnsi="Foco Light" w:cs="Foco Light"/>
        </w:rPr>
        <w:t>ested</w:t>
      </w:r>
    </w:p>
    <w:p w14:paraId="33EBF01D" w14:textId="008FAEE5" w:rsidR="00106D19" w:rsidRPr="00BD42D3" w:rsidRDefault="00106D19" w:rsidP="0020108A">
      <w:pPr>
        <w:jc w:val="both"/>
        <w:rPr>
          <w:rFonts w:ascii="Foco Light" w:hAnsi="Foco Light" w:cs="Foco Light"/>
          <w:u w:val="single"/>
        </w:rPr>
      </w:pPr>
      <w:r w:rsidRPr="00BD42D3">
        <w:rPr>
          <w:rFonts w:ascii="Foco Light" w:hAnsi="Foco Light" w:cs="Foco Light"/>
          <w:u w:val="single"/>
        </w:rPr>
        <w:t>Annual Cycle</w:t>
      </w:r>
    </w:p>
    <w:p w14:paraId="3E63B910" w14:textId="1014C7D1" w:rsidR="00374BA3" w:rsidRDefault="0020108A" w:rsidP="0020108A">
      <w:pPr>
        <w:pStyle w:val="ListParagraph"/>
        <w:jc w:val="both"/>
        <w:rPr>
          <w:rFonts w:ascii="Foco Light" w:hAnsi="Foco Light" w:cs="Foco Light"/>
        </w:rPr>
      </w:pPr>
      <w:r>
        <w:rPr>
          <w:rFonts w:ascii="Foco Light" w:hAnsi="Foco Light" w:cs="Foco Light"/>
        </w:rPr>
        <w:t>P</w:t>
      </w:r>
      <w:r w:rsidR="00374BA3" w:rsidRPr="00C23E8F">
        <w:rPr>
          <w:rFonts w:ascii="Foco Light" w:hAnsi="Foco Light" w:cs="Foco Light"/>
        </w:rPr>
        <w:t xml:space="preserve">roduce annual budgets </w:t>
      </w:r>
      <w:r w:rsidR="004B3695" w:rsidRPr="00C23E8F">
        <w:rPr>
          <w:rFonts w:ascii="Foco Light" w:hAnsi="Foco Light" w:cs="Foco Light"/>
        </w:rPr>
        <w:t xml:space="preserve">and mid-year reforecasts </w:t>
      </w:r>
      <w:r w:rsidR="00374BA3" w:rsidRPr="00C23E8F">
        <w:rPr>
          <w:rFonts w:ascii="Foco Light" w:hAnsi="Foco Light" w:cs="Foco Light"/>
        </w:rPr>
        <w:t>for all areas</w:t>
      </w:r>
      <w:r w:rsidR="00D11CB4" w:rsidRPr="00C23E8F">
        <w:rPr>
          <w:rFonts w:ascii="Foco Light" w:hAnsi="Foco Light" w:cs="Foco Light"/>
        </w:rPr>
        <w:t>, including cash flow forecasts</w:t>
      </w:r>
      <w:r w:rsidR="00374BA3" w:rsidRPr="00C23E8F">
        <w:rPr>
          <w:rFonts w:ascii="Foco Light" w:hAnsi="Foco Light" w:cs="Foco Light"/>
        </w:rPr>
        <w:t xml:space="preserve">, in liaison with the CEO and </w:t>
      </w:r>
      <w:r w:rsidR="00D11CB4" w:rsidRPr="00C23E8F">
        <w:rPr>
          <w:rFonts w:ascii="Foco Light" w:hAnsi="Foco Light" w:cs="Foco Light"/>
        </w:rPr>
        <w:t>team managers</w:t>
      </w:r>
    </w:p>
    <w:p w14:paraId="3C92222F" w14:textId="77777777" w:rsidR="00F37855" w:rsidRDefault="00106D19" w:rsidP="0020108A">
      <w:pPr>
        <w:pStyle w:val="ListParagraph"/>
        <w:jc w:val="both"/>
        <w:rPr>
          <w:rFonts w:ascii="Foco Light" w:hAnsi="Foco Light" w:cs="Foco Light"/>
        </w:rPr>
      </w:pPr>
      <w:r w:rsidRPr="00C23E8F">
        <w:rPr>
          <w:rFonts w:ascii="Foco Light" w:hAnsi="Foco Light" w:cs="Foco Light"/>
        </w:rPr>
        <w:t>Oversee production of the</w:t>
      </w:r>
      <w:r w:rsidR="00BD42D3">
        <w:rPr>
          <w:rFonts w:ascii="Foco Light" w:hAnsi="Foco Light" w:cs="Foco Light"/>
        </w:rPr>
        <w:t xml:space="preserve"> Trustee A</w:t>
      </w:r>
      <w:r w:rsidRPr="00C23E8F">
        <w:rPr>
          <w:rFonts w:ascii="Foco Light" w:hAnsi="Foco Light" w:cs="Foco Light"/>
        </w:rPr>
        <w:t xml:space="preserve">nnual </w:t>
      </w:r>
      <w:r w:rsidR="00BD42D3">
        <w:rPr>
          <w:rFonts w:ascii="Foco Light" w:hAnsi="Foco Light" w:cs="Foco Light"/>
        </w:rPr>
        <w:t>R</w:t>
      </w:r>
      <w:r w:rsidRPr="00C23E8F">
        <w:rPr>
          <w:rFonts w:ascii="Foco Light" w:hAnsi="Foco Light" w:cs="Foco Light"/>
        </w:rPr>
        <w:t>eport and accounts, in line with SORP guidance</w:t>
      </w:r>
    </w:p>
    <w:p w14:paraId="39F3821E" w14:textId="758E9481" w:rsidR="00BD42D3" w:rsidRDefault="00F37855" w:rsidP="0020108A">
      <w:pPr>
        <w:pStyle w:val="ListParagraph"/>
        <w:jc w:val="both"/>
        <w:rPr>
          <w:rFonts w:ascii="Foco Light" w:hAnsi="Foco Light" w:cs="Foco Light"/>
        </w:rPr>
      </w:pPr>
      <w:r>
        <w:rPr>
          <w:rFonts w:ascii="Foco Light" w:hAnsi="Foco Light" w:cs="Foco Light"/>
        </w:rPr>
        <w:t>L</w:t>
      </w:r>
      <w:r w:rsidR="00BD42D3">
        <w:rPr>
          <w:rFonts w:ascii="Foco Light" w:hAnsi="Foco Light" w:cs="Foco Light"/>
        </w:rPr>
        <w:t xml:space="preserve">iaise </w:t>
      </w:r>
      <w:r w:rsidR="00106D19" w:rsidRPr="00C23E8F">
        <w:rPr>
          <w:rFonts w:ascii="Foco Light" w:hAnsi="Foco Light" w:cs="Foco Light"/>
        </w:rPr>
        <w:t xml:space="preserve">with external </w:t>
      </w:r>
      <w:r w:rsidR="00BD42D3">
        <w:rPr>
          <w:rFonts w:ascii="Foco Light" w:hAnsi="Foco Light" w:cs="Foco Light"/>
        </w:rPr>
        <w:t>Independent Examiners</w:t>
      </w:r>
      <w:r w:rsidR="00106D19" w:rsidRPr="00C23E8F">
        <w:rPr>
          <w:rFonts w:ascii="Foco Light" w:hAnsi="Foco Light" w:cs="Foco Light"/>
        </w:rPr>
        <w:t xml:space="preserve"> </w:t>
      </w:r>
      <w:r>
        <w:rPr>
          <w:rFonts w:ascii="Foco Light" w:hAnsi="Foco Light" w:cs="Foco Light"/>
        </w:rPr>
        <w:t>to ensure sign-off of the accounts</w:t>
      </w:r>
    </w:p>
    <w:p w14:paraId="66B81D63" w14:textId="1AA8675E" w:rsidR="00BD42D3" w:rsidRPr="00BD42D3" w:rsidRDefault="00BD42D3" w:rsidP="0020108A">
      <w:pPr>
        <w:jc w:val="both"/>
        <w:rPr>
          <w:rFonts w:ascii="Foco Light" w:hAnsi="Foco Light" w:cs="Foco Light"/>
          <w:u w:val="single"/>
        </w:rPr>
      </w:pPr>
      <w:r w:rsidRPr="00BD42D3">
        <w:rPr>
          <w:rFonts w:ascii="Foco Light" w:hAnsi="Foco Light" w:cs="Foco Light"/>
          <w:u w:val="single"/>
        </w:rPr>
        <w:t xml:space="preserve">Ad hoc </w:t>
      </w:r>
    </w:p>
    <w:p w14:paraId="7EB2DE64" w14:textId="06BE45C2" w:rsidR="00106D19" w:rsidRDefault="00BD42D3" w:rsidP="0020108A">
      <w:pPr>
        <w:pStyle w:val="ListParagraph"/>
        <w:jc w:val="both"/>
        <w:rPr>
          <w:rFonts w:ascii="Foco Light" w:hAnsi="Foco Light" w:cs="Foco Light"/>
        </w:rPr>
      </w:pPr>
      <w:r w:rsidRPr="00BD42D3">
        <w:rPr>
          <w:rFonts w:ascii="Foco Light" w:hAnsi="Foco Light" w:cs="Foco Light"/>
        </w:rPr>
        <w:t>Develop QuickBooks to ensure its features are being fully exploited</w:t>
      </w:r>
    </w:p>
    <w:p w14:paraId="4C86D3E1" w14:textId="47ABC80E" w:rsidR="00BD42D3" w:rsidRPr="00F37855" w:rsidRDefault="00BD42D3" w:rsidP="0020108A">
      <w:pPr>
        <w:pStyle w:val="ListParagraph"/>
        <w:jc w:val="both"/>
        <w:rPr>
          <w:rFonts w:ascii="Foco Light" w:hAnsi="Foco Light" w:cs="Foco Light"/>
        </w:rPr>
      </w:pPr>
      <w:r w:rsidRPr="00F37855">
        <w:rPr>
          <w:rFonts w:ascii="Foco Light" w:hAnsi="Foco Light" w:cs="Foco Light"/>
        </w:rPr>
        <w:lastRenderedPageBreak/>
        <w:t>Support the CEO, and other staff, with the financial aspects of preparing fundraising proposals and contracts.</w:t>
      </w:r>
    </w:p>
    <w:p w14:paraId="31331880" w14:textId="1F16CD00" w:rsidR="00BD42D3" w:rsidRDefault="00D11CB4" w:rsidP="0020108A">
      <w:pPr>
        <w:pStyle w:val="ListParagraph"/>
        <w:jc w:val="both"/>
        <w:rPr>
          <w:rFonts w:ascii="Foco Light" w:hAnsi="Foco Light" w:cs="Foco Light"/>
        </w:rPr>
      </w:pPr>
      <w:r w:rsidRPr="00C23E8F">
        <w:rPr>
          <w:rFonts w:ascii="Foco Light" w:hAnsi="Foco Light" w:cs="Foco Light"/>
        </w:rPr>
        <w:t xml:space="preserve">Ensure budget coding </w:t>
      </w:r>
      <w:r w:rsidR="00BD42D3">
        <w:rPr>
          <w:rFonts w:ascii="Foco Light" w:hAnsi="Foco Light" w:cs="Foco Light"/>
        </w:rPr>
        <w:t xml:space="preserve">structure </w:t>
      </w:r>
      <w:r w:rsidRPr="00C23E8F">
        <w:rPr>
          <w:rFonts w:ascii="Foco Light" w:hAnsi="Foco Light" w:cs="Foco Light"/>
        </w:rPr>
        <w:t>enables</w:t>
      </w:r>
      <w:r w:rsidR="00BD42D3">
        <w:rPr>
          <w:rFonts w:ascii="Foco Light" w:hAnsi="Foco Light" w:cs="Foco Light"/>
        </w:rPr>
        <w:t>:</w:t>
      </w:r>
      <w:r w:rsidRPr="00C23E8F">
        <w:rPr>
          <w:rFonts w:ascii="Foco Light" w:hAnsi="Foco Light" w:cs="Foco Light"/>
        </w:rPr>
        <w:t xml:space="preserve"> </w:t>
      </w:r>
    </w:p>
    <w:p w14:paraId="3C2CB44B" w14:textId="0686B607" w:rsidR="00BD42D3" w:rsidRDefault="00D11CB4" w:rsidP="0020108A">
      <w:pPr>
        <w:pStyle w:val="ListParagraph"/>
        <w:numPr>
          <w:ilvl w:val="1"/>
          <w:numId w:val="18"/>
        </w:numPr>
        <w:ind w:left="993" w:hanging="284"/>
        <w:jc w:val="both"/>
        <w:rPr>
          <w:rFonts w:ascii="Foco Light" w:hAnsi="Foco Light" w:cs="Foco Light"/>
        </w:rPr>
      </w:pPr>
      <w:r w:rsidRPr="00C23E8F">
        <w:rPr>
          <w:rFonts w:ascii="Foco Light" w:hAnsi="Foco Light" w:cs="Foco Light"/>
        </w:rPr>
        <w:t>restricted grant income and expenditure to be monitored and reported on to funders,</w:t>
      </w:r>
    </w:p>
    <w:p w14:paraId="12BF739B" w14:textId="578EDF3B" w:rsidR="00D11CB4" w:rsidRPr="00C23E8F" w:rsidRDefault="00D11CB4" w:rsidP="0020108A">
      <w:pPr>
        <w:pStyle w:val="ListParagraph"/>
        <w:numPr>
          <w:ilvl w:val="1"/>
          <w:numId w:val="18"/>
        </w:numPr>
        <w:ind w:left="993" w:hanging="284"/>
        <w:jc w:val="both"/>
        <w:rPr>
          <w:rFonts w:ascii="Foco Light" w:hAnsi="Foco Light" w:cs="Foco Light"/>
        </w:rPr>
      </w:pPr>
      <w:proofErr w:type="spellStart"/>
      <w:r w:rsidRPr="00C23E8F">
        <w:rPr>
          <w:rFonts w:ascii="Foco Light" w:hAnsi="Foco Light" w:cs="Foco Light"/>
        </w:rPr>
        <w:t>Alive</w:t>
      </w:r>
      <w:r w:rsidR="00FD27B2" w:rsidRPr="00C23E8F">
        <w:rPr>
          <w:rFonts w:ascii="Foco Light" w:hAnsi="Foco Light" w:cs="Foco Light"/>
        </w:rPr>
        <w:t>’s</w:t>
      </w:r>
      <w:proofErr w:type="spellEnd"/>
      <w:r w:rsidR="00FD27B2" w:rsidRPr="00C23E8F">
        <w:rPr>
          <w:rFonts w:ascii="Foco Light" w:hAnsi="Foco Light" w:cs="Foco Light"/>
        </w:rPr>
        <w:t xml:space="preserve"> budget holders </w:t>
      </w:r>
      <w:r w:rsidR="00BD42D3">
        <w:rPr>
          <w:rFonts w:ascii="Foco Light" w:hAnsi="Foco Light" w:cs="Foco Light"/>
        </w:rPr>
        <w:t>to</w:t>
      </w:r>
      <w:r w:rsidRPr="00C23E8F">
        <w:rPr>
          <w:rFonts w:ascii="Foco Light" w:hAnsi="Foco Light" w:cs="Foco Light"/>
        </w:rPr>
        <w:t xml:space="preserve"> </w:t>
      </w:r>
      <w:r w:rsidR="00FC6C4F" w:rsidRPr="00C23E8F">
        <w:rPr>
          <w:rFonts w:ascii="Foco Light" w:hAnsi="Foco Light" w:cs="Foco Light"/>
        </w:rPr>
        <w:t>monitor</w:t>
      </w:r>
      <w:r w:rsidRPr="00C23E8F">
        <w:rPr>
          <w:rFonts w:ascii="Foco Light" w:hAnsi="Foco Light" w:cs="Foco Light"/>
        </w:rPr>
        <w:t xml:space="preserve"> </w:t>
      </w:r>
      <w:r w:rsidR="00FD27B2" w:rsidRPr="00C23E8F">
        <w:rPr>
          <w:rFonts w:ascii="Foco Light" w:hAnsi="Foco Light" w:cs="Foco Light"/>
        </w:rPr>
        <w:t>income and</w:t>
      </w:r>
      <w:r w:rsidRPr="00C23E8F">
        <w:rPr>
          <w:rFonts w:ascii="Foco Light" w:hAnsi="Foco Light" w:cs="Foco Light"/>
        </w:rPr>
        <w:t xml:space="preserve"> costs across different activities</w:t>
      </w:r>
    </w:p>
    <w:p w14:paraId="0D2FEEEC" w14:textId="77777777" w:rsidR="00D11CB4" w:rsidRPr="00C23E8F" w:rsidRDefault="00D11CB4" w:rsidP="0020108A">
      <w:pPr>
        <w:pStyle w:val="ListParagraph"/>
        <w:jc w:val="both"/>
        <w:rPr>
          <w:rFonts w:ascii="Foco Light" w:hAnsi="Foco Light" w:cs="Foco Light"/>
        </w:rPr>
      </w:pPr>
      <w:r w:rsidRPr="00C23E8F">
        <w:rPr>
          <w:rFonts w:ascii="Foco Light" w:hAnsi="Foco Light" w:cs="Foco Light"/>
        </w:rPr>
        <w:t>Ensure financial policies and procedures are maintained and developed</w:t>
      </w:r>
    </w:p>
    <w:p w14:paraId="02ED9A65" w14:textId="60E3BEF1" w:rsidR="00D11CB4" w:rsidRDefault="00D11CB4" w:rsidP="0020108A">
      <w:pPr>
        <w:pStyle w:val="ListParagraph"/>
        <w:jc w:val="both"/>
        <w:rPr>
          <w:rFonts w:ascii="Foco Light" w:hAnsi="Foco Light" w:cs="Foco Light"/>
        </w:rPr>
      </w:pPr>
      <w:r w:rsidRPr="00C23E8F">
        <w:rPr>
          <w:rFonts w:ascii="Foco Light" w:hAnsi="Foco Light" w:cs="Foco Light"/>
        </w:rPr>
        <w:t>Ensure appropriate financial controls are embedded throughout the charity</w:t>
      </w:r>
    </w:p>
    <w:p w14:paraId="1C2115D2" w14:textId="5A8BC7EE" w:rsidR="00F37855" w:rsidRPr="00C23E8F" w:rsidRDefault="00F37855" w:rsidP="0020108A">
      <w:pPr>
        <w:pStyle w:val="ListParagraph"/>
        <w:jc w:val="both"/>
        <w:rPr>
          <w:rFonts w:ascii="Foco Light" w:hAnsi="Foco Light" w:cs="Foco Light"/>
        </w:rPr>
      </w:pPr>
      <w:r>
        <w:rPr>
          <w:rFonts w:ascii="Foco Light" w:hAnsi="Foco Light" w:cs="Foco Light"/>
        </w:rPr>
        <w:t>Take responsibility for monitoring and updating the R</w:t>
      </w:r>
      <w:r w:rsidRPr="00C23E8F">
        <w:rPr>
          <w:rFonts w:ascii="Foco Light" w:hAnsi="Foco Light" w:cs="Foco Light"/>
        </w:rPr>
        <w:t xml:space="preserve">isk </w:t>
      </w:r>
      <w:r>
        <w:rPr>
          <w:rFonts w:ascii="Foco Light" w:hAnsi="Foco Light" w:cs="Foco Light"/>
        </w:rPr>
        <w:t>Register and appropriate controls</w:t>
      </w:r>
    </w:p>
    <w:p w14:paraId="7965B731" w14:textId="2D3BC5FD" w:rsidR="00B221F2" w:rsidRPr="00C23E8F" w:rsidRDefault="00385541" w:rsidP="0020108A">
      <w:pPr>
        <w:pStyle w:val="ListParagraph"/>
        <w:jc w:val="both"/>
        <w:rPr>
          <w:rFonts w:ascii="Foco Light" w:hAnsi="Foco Light" w:cs="Foco Light"/>
        </w:rPr>
      </w:pPr>
      <w:r w:rsidRPr="00C23E8F">
        <w:rPr>
          <w:rFonts w:ascii="Foco Light" w:hAnsi="Foco Light" w:cs="Foco Light"/>
        </w:rPr>
        <w:t>Take responsibility for and ensure compliance with GDPR</w:t>
      </w:r>
    </w:p>
    <w:p w14:paraId="7048D32E" w14:textId="21D67CA7" w:rsidR="00D11CB4" w:rsidRPr="00C23E8F" w:rsidRDefault="009766A5" w:rsidP="0020108A">
      <w:pPr>
        <w:pStyle w:val="ListParagraph"/>
        <w:jc w:val="both"/>
        <w:rPr>
          <w:rFonts w:ascii="Foco Light" w:hAnsi="Foco Light" w:cs="Foco Light"/>
        </w:rPr>
      </w:pPr>
      <w:r w:rsidRPr="505283B8">
        <w:rPr>
          <w:rFonts w:ascii="Foco Light" w:hAnsi="Foco Light" w:cs="Foco Light"/>
        </w:rPr>
        <w:t>Ensure compliance with Charity Commission, Companies House and HMRC requirements</w:t>
      </w:r>
      <w:r w:rsidR="6DD7DC66" w:rsidRPr="505283B8">
        <w:rPr>
          <w:rFonts w:ascii="Foco Light" w:hAnsi="Foco Light" w:cs="Foco Light"/>
        </w:rPr>
        <w:t>, and act as Company Secretary.</w:t>
      </w:r>
    </w:p>
    <w:p w14:paraId="3C455A91" w14:textId="77777777" w:rsidR="00D11CB4" w:rsidRPr="00C23E8F" w:rsidRDefault="00AA06D5" w:rsidP="0020108A">
      <w:pPr>
        <w:pStyle w:val="ListParagraph"/>
        <w:jc w:val="both"/>
        <w:rPr>
          <w:rFonts w:ascii="Foco Light" w:hAnsi="Foco Light" w:cs="Foco Light"/>
        </w:rPr>
      </w:pPr>
      <w:r w:rsidRPr="00C23E8F">
        <w:rPr>
          <w:rFonts w:ascii="Foco Light" w:hAnsi="Foco Light" w:cs="Foco Light"/>
        </w:rPr>
        <w:t>Contribute to strategic and business planning processes, providing support for the CEO and Board of Trustees</w:t>
      </w:r>
      <w:r w:rsidRPr="00C23E8F" w:rsidDel="00641F87">
        <w:rPr>
          <w:rFonts w:ascii="Foco Light" w:hAnsi="Foco Light" w:cs="Foco Light"/>
        </w:rPr>
        <w:t xml:space="preserve"> </w:t>
      </w:r>
      <w:r w:rsidRPr="00C23E8F">
        <w:rPr>
          <w:rFonts w:ascii="Foco Light" w:hAnsi="Foco Light" w:cs="Foco Light"/>
        </w:rPr>
        <w:t>as required</w:t>
      </w:r>
    </w:p>
    <w:p w14:paraId="4BB0428B" w14:textId="77777777" w:rsidR="00AA06D5" w:rsidRPr="00C23E8F" w:rsidRDefault="00D11CB4" w:rsidP="0020108A">
      <w:pPr>
        <w:pStyle w:val="ListParagraph"/>
        <w:jc w:val="both"/>
        <w:rPr>
          <w:rFonts w:ascii="Foco Light" w:hAnsi="Foco Light" w:cs="Foco Light"/>
        </w:rPr>
      </w:pPr>
      <w:r w:rsidRPr="00C23E8F">
        <w:rPr>
          <w:rFonts w:ascii="Foco Light" w:hAnsi="Foco Light" w:cs="Foco Light"/>
        </w:rPr>
        <w:t>Liaise with the lead Trustee for Finance on relevant financial matters</w:t>
      </w:r>
      <w:r w:rsidR="00AA06D5" w:rsidRPr="00C23E8F">
        <w:rPr>
          <w:rFonts w:ascii="Foco Light" w:hAnsi="Foco Light" w:cs="Foco Light"/>
        </w:rPr>
        <w:t xml:space="preserve"> </w:t>
      </w:r>
    </w:p>
    <w:p w14:paraId="43F5AE7B" w14:textId="400D73D7" w:rsidR="007642BF" w:rsidRPr="00C23E8F" w:rsidRDefault="00165A7F" w:rsidP="0020108A">
      <w:pPr>
        <w:pStyle w:val="ListParagraph"/>
        <w:jc w:val="both"/>
        <w:rPr>
          <w:rFonts w:ascii="Foco Light" w:hAnsi="Foco Light" w:cs="Foco Light"/>
        </w:rPr>
      </w:pPr>
      <w:r w:rsidRPr="00C23E8F">
        <w:rPr>
          <w:rFonts w:ascii="Foco Light" w:hAnsi="Foco Light" w:cs="Foco Light"/>
        </w:rPr>
        <w:t>Advise the CEO on</w:t>
      </w:r>
      <w:r w:rsidR="007642BF" w:rsidRPr="00C23E8F">
        <w:rPr>
          <w:rFonts w:ascii="Foco Light" w:hAnsi="Foco Light" w:cs="Foco Light"/>
        </w:rPr>
        <w:t xml:space="preserve"> HR, IT, legal matters and the smooth-running of the office</w:t>
      </w:r>
      <w:r w:rsidR="009752A7" w:rsidRPr="00C23E8F">
        <w:rPr>
          <w:rFonts w:ascii="Foco Light" w:hAnsi="Foco Light" w:cs="Foco Light"/>
        </w:rPr>
        <w:t xml:space="preserve"> and its systems</w:t>
      </w:r>
      <w:r w:rsidR="00091167" w:rsidRPr="00C23E8F">
        <w:rPr>
          <w:rFonts w:ascii="Foco Light" w:hAnsi="Foco Light" w:cs="Foco Light"/>
        </w:rPr>
        <w:t>, where possible</w:t>
      </w:r>
    </w:p>
    <w:p w14:paraId="5A57C97D" w14:textId="3FF0C475" w:rsidR="00E82456" w:rsidRDefault="00E82456" w:rsidP="0020108A">
      <w:pPr>
        <w:pStyle w:val="ListParagraph"/>
        <w:jc w:val="both"/>
        <w:rPr>
          <w:rFonts w:ascii="Foco Light" w:hAnsi="Foco Light" w:cs="Foco Light"/>
        </w:rPr>
      </w:pPr>
      <w:r w:rsidRPr="00C23E8F">
        <w:rPr>
          <w:rFonts w:ascii="Foco Light" w:hAnsi="Foco Light" w:cs="Foco Light"/>
        </w:rPr>
        <w:t>Undertake other reasonable duties requested by the CEO.</w:t>
      </w:r>
    </w:p>
    <w:p w14:paraId="12AD8856" w14:textId="77777777" w:rsidR="00F37855" w:rsidRPr="00C23E8F" w:rsidRDefault="00F37855" w:rsidP="0020108A">
      <w:pPr>
        <w:pStyle w:val="ListParagraph"/>
        <w:numPr>
          <w:ilvl w:val="0"/>
          <w:numId w:val="0"/>
        </w:numPr>
        <w:ind w:left="720"/>
        <w:jc w:val="both"/>
        <w:rPr>
          <w:rFonts w:ascii="Foco Light" w:hAnsi="Foco Light" w:cs="Foco Light"/>
        </w:rPr>
      </w:pPr>
    </w:p>
    <w:p w14:paraId="6AD065E8" w14:textId="7BE8BAD3" w:rsidR="00015273" w:rsidRPr="00C23E8F" w:rsidRDefault="00015273" w:rsidP="0020108A">
      <w:pPr>
        <w:pStyle w:val="Heading1"/>
        <w:jc w:val="both"/>
        <w:rPr>
          <w:rFonts w:ascii="Foco Light" w:hAnsi="Foco Light" w:cs="Foco Light"/>
        </w:rPr>
      </w:pPr>
      <w:r w:rsidRPr="00C23E8F">
        <w:rPr>
          <w:rFonts w:ascii="Foco Light" w:hAnsi="Foco Light" w:cs="Foco Light"/>
        </w:rPr>
        <w:t>Person specification</w:t>
      </w:r>
      <w:r w:rsidR="00497FF5" w:rsidRPr="00C23E8F">
        <w:rPr>
          <w:rFonts w:ascii="Foco Light" w:hAnsi="Foco Light" w:cs="Foco Light"/>
        </w:rPr>
        <w:t>:</w:t>
      </w:r>
    </w:p>
    <w:p w14:paraId="57E2532A" w14:textId="77777777" w:rsidR="00015273" w:rsidRPr="00C23E8F" w:rsidRDefault="00015273" w:rsidP="0020108A">
      <w:pPr>
        <w:jc w:val="both"/>
        <w:rPr>
          <w:rFonts w:ascii="Foco Light" w:hAnsi="Foco Light" w:cs="Foco Light"/>
        </w:rPr>
      </w:pPr>
    </w:p>
    <w:p w14:paraId="209D6307" w14:textId="23EBE431" w:rsidR="00015273" w:rsidRPr="00C23E8F" w:rsidRDefault="00015273" w:rsidP="0020108A">
      <w:pPr>
        <w:jc w:val="both"/>
        <w:rPr>
          <w:rFonts w:ascii="Foco Light" w:hAnsi="Foco Light" w:cs="Foco Light"/>
          <w:u w:val="single"/>
        </w:rPr>
      </w:pPr>
      <w:r w:rsidRPr="00C23E8F">
        <w:rPr>
          <w:rFonts w:ascii="Foco Light" w:hAnsi="Foco Light" w:cs="Foco Light"/>
          <w:u w:val="single"/>
        </w:rPr>
        <w:t>Experience</w:t>
      </w:r>
    </w:p>
    <w:p w14:paraId="50ECC52E" w14:textId="77777777" w:rsidR="00015273" w:rsidRPr="00C23E8F" w:rsidRDefault="00015273" w:rsidP="0020108A">
      <w:pPr>
        <w:jc w:val="both"/>
        <w:rPr>
          <w:rFonts w:ascii="Foco Light" w:hAnsi="Foco Light" w:cs="Foco Light"/>
        </w:rPr>
      </w:pPr>
    </w:p>
    <w:p w14:paraId="2655540C" w14:textId="77777777" w:rsidR="00015273" w:rsidRPr="00C23E8F" w:rsidRDefault="00015273" w:rsidP="0020108A">
      <w:pPr>
        <w:jc w:val="both"/>
        <w:rPr>
          <w:rFonts w:ascii="Foco Light" w:hAnsi="Foco Light" w:cs="Foco Light"/>
        </w:rPr>
      </w:pPr>
      <w:r w:rsidRPr="00C23E8F">
        <w:rPr>
          <w:rFonts w:ascii="Foco Light" w:hAnsi="Foco Light" w:cs="Foco Light"/>
        </w:rPr>
        <w:t>Essential</w:t>
      </w:r>
      <w:r w:rsidR="00497FF5" w:rsidRPr="00C23E8F">
        <w:rPr>
          <w:rFonts w:ascii="Foco Light" w:hAnsi="Foco Light" w:cs="Foco Light"/>
        </w:rPr>
        <w:t>:</w:t>
      </w:r>
    </w:p>
    <w:p w14:paraId="32861E23" w14:textId="47C08666" w:rsidR="009766A5" w:rsidRPr="00C23E8F" w:rsidRDefault="009766A5" w:rsidP="0020108A">
      <w:pPr>
        <w:pStyle w:val="ListParagraph"/>
        <w:jc w:val="both"/>
        <w:rPr>
          <w:rFonts w:ascii="Foco Light" w:hAnsi="Foco Light" w:cs="Foco Light"/>
        </w:rPr>
      </w:pPr>
      <w:r w:rsidRPr="00C23E8F">
        <w:rPr>
          <w:rFonts w:ascii="Foco Light" w:hAnsi="Foco Light" w:cs="Foco Light"/>
        </w:rPr>
        <w:t>Partly or fully qualified accountant (</w:t>
      </w:r>
      <w:r w:rsidR="000A63E3" w:rsidRPr="00C23E8F">
        <w:rPr>
          <w:rFonts w:ascii="Foco Light" w:hAnsi="Foco Light" w:cs="Foco Light"/>
        </w:rPr>
        <w:t>or demonstrably qualified by experience</w:t>
      </w:r>
      <w:r w:rsidRPr="00C23E8F">
        <w:rPr>
          <w:rFonts w:ascii="Foco Light" w:hAnsi="Foco Light" w:cs="Foco Light"/>
        </w:rPr>
        <w:t>)</w:t>
      </w:r>
    </w:p>
    <w:p w14:paraId="5E3EED05" w14:textId="1C664598" w:rsidR="009766A5" w:rsidRPr="00C23E8F" w:rsidRDefault="002F69DF" w:rsidP="0020108A">
      <w:pPr>
        <w:pStyle w:val="ListParagraph"/>
        <w:jc w:val="both"/>
        <w:rPr>
          <w:rFonts w:ascii="Foco Light" w:hAnsi="Foco Light" w:cs="Foco Light"/>
        </w:rPr>
      </w:pPr>
      <w:r w:rsidRPr="00C23E8F">
        <w:rPr>
          <w:rFonts w:ascii="Foco Light" w:hAnsi="Foco Light" w:cs="Foco Light"/>
        </w:rPr>
        <w:t>Using</w:t>
      </w:r>
      <w:r w:rsidR="009766A5" w:rsidRPr="00C23E8F">
        <w:rPr>
          <w:rFonts w:ascii="Foco Light" w:hAnsi="Foco Light" w:cs="Foco Light"/>
        </w:rPr>
        <w:t xml:space="preserve"> accounting systems (Alive uses QuickBooks)</w:t>
      </w:r>
    </w:p>
    <w:p w14:paraId="2F17BD85" w14:textId="342BEB3E" w:rsidR="002F69DF" w:rsidRPr="00C23E8F" w:rsidRDefault="002F69DF" w:rsidP="0020108A">
      <w:pPr>
        <w:pStyle w:val="ListParagraph"/>
        <w:jc w:val="both"/>
        <w:rPr>
          <w:rFonts w:ascii="Foco Light" w:hAnsi="Foco Light" w:cs="Foco Light"/>
        </w:rPr>
      </w:pPr>
      <w:r w:rsidRPr="00C23E8F">
        <w:rPr>
          <w:rFonts w:ascii="Foco Light" w:hAnsi="Foco Light" w:cs="Foco Light"/>
          <w:lang w:eastAsia="en-GB"/>
        </w:rPr>
        <w:t>Producing budgets, management accounts and statutory accounts</w:t>
      </w:r>
      <w:r w:rsidR="000A63E3" w:rsidRPr="00C23E8F">
        <w:rPr>
          <w:rFonts w:ascii="Foco Light" w:hAnsi="Foco Light" w:cs="Foco Light"/>
          <w:lang w:eastAsia="en-GB"/>
        </w:rPr>
        <w:t xml:space="preserve"> (the latter with input from auditors or indepe</w:t>
      </w:r>
      <w:r w:rsidR="00D323CC" w:rsidRPr="00C23E8F">
        <w:rPr>
          <w:rFonts w:ascii="Foco Light" w:hAnsi="Foco Light" w:cs="Foco Light"/>
          <w:lang w:eastAsia="en-GB"/>
        </w:rPr>
        <w:t>n</w:t>
      </w:r>
      <w:r w:rsidR="000A63E3" w:rsidRPr="00C23E8F">
        <w:rPr>
          <w:rFonts w:ascii="Foco Light" w:hAnsi="Foco Light" w:cs="Foco Light"/>
          <w:lang w:eastAsia="en-GB"/>
        </w:rPr>
        <w:t>dent examiners)</w:t>
      </w:r>
    </w:p>
    <w:p w14:paraId="3CCE75F4" w14:textId="77777777" w:rsidR="002F69DF" w:rsidRPr="00C23E8F" w:rsidRDefault="002F69DF" w:rsidP="0020108A">
      <w:pPr>
        <w:pStyle w:val="ListParagraph"/>
        <w:jc w:val="both"/>
        <w:rPr>
          <w:rFonts w:ascii="Foco Light" w:hAnsi="Foco Light" w:cs="Foco Light"/>
        </w:rPr>
      </w:pPr>
      <w:r w:rsidRPr="00C23E8F">
        <w:rPr>
          <w:rFonts w:ascii="Foco Light" w:hAnsi="Foco Light" w:cs="Foco Light"/>
          <w:lang w:eastAsia="en-GB"/>
        </w:rPr>
        <w:t xml:space="preserve">Developing systems for </w:t>
      </w:r>
      <w:proofErr w:type="gramStart"/>
      <w:r w:rsidRPr="00C23E8F">
        <w:rPr>
          <w:rFonts w:ascii="Foco Light" w:hAnsi="Foco Light" w:cs="Foco Light"/>
          <w:lang w:eastAsia="en-GB"/>
        </w:rPr>
        <w:t>producing,</w:t>
      </w:r>
      <w:proofErr w:type="gramEnd"/>
      <w:r w:rsidRPr="00C23E8F">
        <w:rPr>
          <w:rFonts w:ascii="Foco Light" w:hAnsi="Foco Light" w:cs="Foco Light"/>
          <w:lang w:eastAsia="en-GB"/>
        </w:rPr>
        <w:t xml:space="preserve"> monitoring and reporting on </w:t>
      </w:r>
      <w:r w:rsidR="00100956" w:rsidRPr="00C23E8F">
        <w:rPr>
          <w:rFonts w:ascii="Foco Light" w:hAnsi="Foco Light" w:cs="Foco Light"/>
          <w:lang w:eastAsia="en-GB"/>
        </w:rPr>
        <w:t>budgets</w:t>
      </w:r>
      <w:r w:rsidRPr="00C23E8F">
        <w:rPr>
          <w:rFonts w:ascii="Foco Light" w:hAnsi="Foco Light" w:cs="Foco Light"/>
          <w:lang w:eastAsia="en-GB"/>
        </w:rPr>
        <w:t xml:space="preserve"> </w:t>
      </w:r>
    </w:p>
    <w:p w14:paraId="45A8BE5C" w14:textId="77777777" w:rsidR="00015273" w:rsidRPr="00C23E8F" w:rsidRDefault="00015273" w:rsidP="0020108A">
      <w:pPr>
        <w:jc w:val="both"/>
        <w:rPr>
          <w:rFonts w:ascii="Foco Light" w:hAnsi="Foco Light" w:cs="Foco Light"/>
        </w:rPr>
      </w:pPr>
      <w:r w:rsidRPr="00C23E8F">
        <w:rPr>
          <w:rFonts w:ascii="Foco Light" w:hAnsi="Foco Light" w:cs="Foco Light"/>
        </w:rPr>
        <w:t>De</w:t>
      </w:r>
      <w:r w:rsidR="00011555" w:rsidRPr="00C23E8F">
        <w:rPr>
          <w:rFonts w:ascii="Foco Light" w:hAnsi="Foco Light" w:cs="Foco Light"/>
        </w:rPr>
        <w:t>sirable</w:t>
      </w:r>
      <w:r w:rsidR="00497FF5" w:rsidRPr="00C23E8F">
        <w:rPr>
          <w:rFonts w:ascii="Foco Light" w:hAnsi="Foco Light" w:cs="Foco Light"/>
        </w:rPr>
        <w:t>:</w:t>
      </w:r>
    </w:p>
    <w:p w14:paraId="5C94685F" w14:textId="09F26343" w:rsidR="00BD42D3" w:rsidRPr="00BD42D3" w:rsidRDefault="00BD42D3" w:rsidP="0020108A">
      <w:pPr>
        <w:pStyle w:val="ListParagraph"/>
        <w:jc w:val="both"/>
        <w:rPr>
          <w:rFonts w:ascii="Foco Light" w:hAnsi="Foco Light" w:cs="Foco Light"/>
        </w:rPr>
      </w:pPr>
      <w:r w:rsidRPr="505283B8">
        <w:rPr>
          <w:rFonts w:ascii="Foco Light" w:hAnsi="Foco Light" w:cs="Foco Light"/>
        </w:rPr>
        <w:t xml:space="preserve">Experience of working in </w:t>
      </w:r>
      <w:r w:rsidR="26162B34" w:rsidRPr="505283B8">
        <w:rPr>
          <w:rFonts w:ascii="Foco Light" w:hAnsi="Foco Light" w:cs="Foco Light"/>
        </w:rPr>
        <w:t xml:space="preserve">a financial role within </w:t>
      </w:r>
      <w:r w:rsidRPr="505283B8">
        <w:rPr>
          <w:rFonts w:ascii="Foco Light" w:hAnsi="Foco Light" w:cs="Foco Light"/>
        </w:rPr>
        <w:t>the voluntary</w:t>
      </w:r>
      <w:r w:rsidR="01E886BA" w:rsidRPr="505283B8">
        <w:rPr>
          <w:rFonts w:ascii="Foco Light" w:hAnsi="Foco Light" w:cs="Foco Light"/>
        </w:rPr>
        <w:t xml:space="preserve">/community </w:t>
      </w:r>
      <w:r w:rsidRPr="505283B8">
        <w:rPr>
          <w:rFonts w:ascii="Foco Light" w:hAnsi="Foco Light" w:cs="Foco Light"/>
        </w:rPr>
        <w:t>sector</w:t>
      </w:r>
    </w:p>
    <w:p w14:paraId="4BBBC895" w14:textId="5D45D1B8" w:rsidR="00015273" w:rsidRPr="00C23E8F" w:rsidRDefault="00015273" w:rsidP="0020108A">
      <w:pPr>
        <w:jc w:val="both"/>
        <w:rPr>
          <w:rFonts w:ascii="Foco Light" w:hAnsi="Foco Light" w:cs="Foco Light"/>
          <w:u w:val="single"/>
        </w:rPr>
      </w:pPr>
      <w:r w:rsidRPr="00C23E8F">
        <w:rPr>
          <w:rFonts w:ascii="Foco Light" w:hAnsi="Foco Light" w:cs="Foco Light"/>
          <w:u w:val="single"/>
        </w:rPr>
        <w:t>Skills and Knowledge</w:t>
      </w:r>
    </w:p>
    <w:p w14:paraId="7E0AD54A" w14:textId="77777777" w:rsidR="00497FF5" w:rsidRPr="00C23E8F" w:rsidRDefault="00497FF5" w:rsidP="0020108A">
      <w:pPr>
        <w:pStyle w:val="NoSpacing"/>
        <w:jc w:val="both"/>
        <w:rPr>
          <w:rFonts w:ascii="Foco Light" w:hAnsi="Foco Light" w:cs="Foco Light"/>
        </w:rPr>
      </w:pPr>
    </w:p>
    <w:p w14:paraId="00A57DEF" w14:textId="77777777" w:rsidR="00497FF5" w:rsidRPr="00C23E8F" w:rsidRDefault="00015273" w:rsidP="0020108A">
      <w:pPr>
        <w:pStyle w:val="NoSpacing"/>
        <w:jc w:val="both"/>
        <w:rPr>
          <w:rFonts w:ascii="Foco Light" w:hAnsi="Foco Light" w:cs="Foco Light"/>
        </w:rPr>
      </w:pPr>
      <w:r w:rsidRPr="00C23E8F">
        <w:rPr>
          <w:rFonts w:ascii="Foco Light" w:hAnsi="Foco Light" w:cs="Foco Light"/>
        </w:rPr>
        <w:t>Essential</w:t>
      </w:r>
      <w:r w:rsidR="00497FF5" w:rsidRPr="00C23E8F">
        <w:rPr>
          <w:rFonts w:ascii="Foco Light" w:hAnsi="Foco Light" w:cs="Foco Light"/>
        </w:rPr>
        <w:t>:</w:t>
      </w:r>
      <w:r w:rsidRPr="00C23E8F">
        <w:rPr>
          <w:rFonts w:ascii="Foco Light" w:hAnsi="Foco Light" w:cs="Foco Light"/>
        </w:rPr>
        <w:t xml:space="preserve"> </w:t>
      </w:r>
    </w:p>
    <w:p w14:paraId="2149377E" w14:textId="3F8B9779" w:rsidR="00561A67" w:rsidRPr="00C23E8F" w:rsidRDefault="00561A67" w:rsidP="0020108A">
      <w:pPr>
        <w:pStyle w:val="ListParagraph"/>
        <w:jc w:val="both"/>
        <w:rPr>
          <w:rFonts w:ascii="Foco Light" w:hAnsi="Foco Light" w:cs="Foco Light"/>
        </w:rPr>
      </w:pPr>
      <w:r w:rsidRPr="00C23E8F">
        <w:rPr>
          <w:rFonts w:ascii="Foco Light" w:hAnsi="Foco Light" w:cs="Foco Light"/>
        </w:rPr>
        <w:t xml:space="preserve">Demonstrable knowledge </w:t>
      </w:r>
      <w:r w:rsidR="00BD42D3">
        <w:rPr>
          <w:rFonts w:ascii="Foco Light" w:hAnsi="Foco Light" w:cs="Foco Light"/>
        </w:rPr>
        <w:t xml:space="preserve">of </w:t>
      </w:r>
      <w:r w:rsidRPr="00C23E8F">
        <w:rPr>
          <w:rFonts w:ascii="Foco Light" w:hAnsi="Foco Light" w:cs="Foco Light"/>
        </w:rPr>
        <w:t>present</w:t>
      </w:r>
      <w:r w:rsidR="00BD42D3">
        <w:rPr>
          <w:rFonts w:ascii="Foco Light" w:hAnsi="Foco Light" w:cs="Foco Light"/>
        </w:rPr>
        <w:t>ing</w:t>
      </w:r>
      <w:r w:rsidRPr="00C23E8F">
        <w:rPr>
          <w:rFonts w:ascii="Foco Light" w:hAnsi="Foco Light" w:cs="Foco Light"/>
        </w:rPr>
        <w:t xml:space="preserve"> complex </w:t>
      </w:r>
      <w:r w:rsidR="00100956" w:rsidRPr="00C23E8F">
        <w:rPr>
          <w:rFonts w:ascii="Foco Light" w:hAnsi="Foco Light" w:cs="Foco Light"/>
        </w:rPr>
        <w:t xml:space="preserve">financial </w:t>
      </w:r>
      <w:r w:rsidRPr="00C23E8F">
        <w:rPr>
          <w:rFonts w:ascii="Foco Light" w:hAnsi="Foco Light" w:cs="Foco Light"/>
        </w:rPr>
        <w:t>information clear</w:t>
      </w:r>
      <w:r w:rsidR="002F69DF" w:rsidRPr="00C23E8F">
        <w:rPr>
          <w:rFonts w:ascii="Foco Light" w:hAnsi="Foco Light" w:cs="Foco Light"/>
        </w:rPr>
        <w:t xml:space="preserve">ly and </w:t>
      </w:r>
      <w:r w:rsidRPr="00C23E8F">
        <w:rPr>
          <w:rFonts w:ascii="Foco Light" w:hAnsi="Foco Light" w:cs="Foco Light"/>
        </w:rPr>
        <w:t>concise</w:t>
      </w:r>
      <w:r w:rsidR="002F69DF" w:rsidRPr="00C23E8F">
        <w:rPr>
          <w:rFonts w:ascii="Foco Light" w:hAnsi="Foco Light" w:cs="Foco Light"/>
        </w:rPr>
        <w:t>ly</w:t>
      </w:r>
    </w:p>
    <w:p w14:paraId="10E2A934" w14:textId="77777777" w:rsidR="00561A67" w:rsidRPr="00C23E8F" w:rsidRDefault="00561A67" w:rsidP="0020108A">
      <w:pPr>
        <w:pStyle w:val="ListParagraph"/>
        <w:jc w:val="both"/>
        <w:rPr>
          <w:rFonts w:ascii="Foco Light" w:hAnsi="Foco Light" w:cs="Foco Light"/>
        </w:rPr>
      </w:pPr>
      <w:r w:rsidRPr="00C23E8F">
        <w:rPr>
          <w:rFonts w:ascii="Foco Light" w:hAnsi="Foco Light" w:cs="Foco Light"/>
        </w:rPr>
        <w:t xml:space="preserve">Ability to multi-task, prioritise and </w:t>
      </w:r>
      <w:r w:rsidRPr="00C23E8F">
        <w:rPr>
          <w:rFonts w:ascii="Foco Light" w:hAnsi="Foco Light" w:cs="Foco Light"/>
          <w:lang w:val="en-US" w:eastAsia="en-GB"/>
        </w:rPr>
        <w:t>take the initiative</w:t>
      </w:r>
      <w:r w:rsidRPr="00C23E8F">
        <w:rPr>
          <w:rFonts w:ascii="Foco Light" w:hAnsi="Foco Light" w:cs="Foco Light"/>
        </w:rPr>
        <w:t xml:space="preserve"> to solve problems</w:t>
      </w:r>
    </w:p>
    <w:p w14:paraId="6281EDDB" w14:textId="77777777" w:rsidR="00561A67" w:rsidRPr="00C23E8F" w:rsidRDefault="00561A67" w:rsidP="0020108A">
      <w:pPr>
        <w:pStyle w:val="ListParagraph"/>
        <w:jc w:val="both"/>
        <w:rPr>
          <w:rFonts w:ascii="Foco Light" w:hAnsi="Foco Light" w:cs="Foco Light"/>
        </w:rPr>
      </w:pPr>
      <w:r w:rsidRPr="00C23E8F">
        <w:rPr>
          <w:rFonts w:ascii="Foco Light" w:hAnsi="Foco Light" w:cs="Foco Light"/>
        </w:rPr>
        <w:t xml:space="preserve">Good organisational skills, with </w:t>
      </w:r>
      <w:r w:rsidR="00100956" w:rsidRPr="00C23E8F">
        <w:rPr>
          <w:rFonts w:ascii="Foco Light" w:hAnsi="Foco Light" w:cs="Foco Light"/>
        </w:rPr>
        <w:t xml:space="preserve">excellent </w:t>
      </w:r>
      <w:r w:rsidRPr="00C23E8F">
        <w:rPr>
          <w:rFonts w:ascii="Foco Light" w:hAnsi="Foco Light" w:cs="Foco Light"/>
        </w:rPr>
        <w:t>attention to detail</w:t>
      </w:r>
    </w:p>
    <w:p w14:paraId="2D8ECCB7" w14:textId="77777777" w:rsidR="00561A67" w:rsidRPr="00C23E8F" w:rsidRDefault="00561A67" w:rsidP="0020108A">
      <w:pPr>
        <w:pStyle w:val="ListParagraph"/>
        <w:jc w:val="both"/>
        <w:rPr>
          <w:rFonts w:ascii="Foco Light" w:hAnsi="Foco Light" w:cs="Foco Light"/>
        </w:rPr>
      </w:pPr>
      <w:r w:rsidRPr="00C23E8F">
        <w:rPr>
          <w:rFonts w:ascii="Foco Light" w:hAnsi="Foco Light" w:cs="Foco Light"/>
        </w:rPr>
        <w:t>Ability to work independently, proactively and under own initiative</w:t>
      </w:r>
    </w:p>
    <w:p w14:paraId="5A50605F" w14:textId="5A36A200" w:rsidR="00561A67" w:rsidRPr="00C23E8F" w:rsidRDefault="00561A67" w:rsidP="0020108A">
      <w:pPr>
        <w:pStyle w:val="ListParagraph"/>
        <w:jc w:val="both"/>
        <w:rPr>
          <w:rFonts w:ascii="Foco Light" w:hAnsi="Foco Light" w:cs="Foco Light"/>
        </w:rPr>
      </w:pPr>
      <w:r w:rsidRPr="00C23E8F">
        <w:rPr>
          <w:rFonts w:ascii="Foco Light" w:hAnsi="Foco Light" w:cs="Foco Light"/>
        </w:rPr>
        <w:t xml:space="preserve">Ability to meet deadlines and balance planned work with </w:t>
      </w:r>
      <w:r w:rsidR="0020108A">
        <w:rPr>
          <w:rFonts w:ascii="Foco Light" w:hAnsi="Foco Light" w:cs="Foco Light"/>
        </w:rPr>
        <w:t>other</w:t>
      </w:r>
      <w:r w:rsidRPr="00C23E8F">
        <w:rPr>
          <w:rFonts w:ascii="Foco Light" w:hAnsi="Foco Light" w:cs="Foco Light"/>
        </w:rPr>
        <w:t xml:space="preserve"> pieces of work that may arise</w:t>
      </w:r>
    </w:p>
    <w:p w14:paraId="588DF8D2" w14:textId="77777777" w:rsidR="00561A67" w:rsidRPr="00C23E8F" w:rsidRDefault="00561A67" w:rsidP="0020108A">
      <w:pPr>
        <w:pStyle w:val="ListParagraph"/>
        <w:jc w:val="both"/>
        <w:rPr>
          <w:rFonts w:ascii="Foco Light" w:hAnsi="Foco Light" w:cs="Foco Light"/>
        </w:rPr>
      </w:pPr>
      <w:r w:rsidRPr="00C23E8F">
        <w:rPr>
          <w:rFonts w:ascii="Foco Light" w:hAnsi="Foco Light" w:cs="Foco Light"/>
        </w:rPr>
        <w:t>Excellent written and verbal communication skills and phone manner</w:t>
      </w:r>
    </w:p>
    <w:p w14:paraId="726511ED" w14:textId="195C274E" w:rsidR="00015273" w:rsidRDefault="00561A67" w:rsidP="0020108A">
      <w:pPr>
        <w:pStyle w:val="ListParagraph"/>
        <w:jc w:val="both"/>
        <w:rPr>
          <w:rFonts w:ascii="Foco Light" w:hAnsi="Foco Light" w:cs="Foco Light"/>
        </w:rPr>
      </w:pPr>
      <w:r w:rsidRPr="00C23E8F">
        <w:rPr>
          <w:rFonts w:ascii="Foco Light" w:hAnsi="Foco Light" w:cs="Foco Light"/>
        </w:rPr>
        <w:t xml:space="preserve">Computer literate and familiar with using common </w:t>
      </w:r>
      <w:r w:rsidR="00F37855">
        <w:rPr>
          <w:rFonts w:ascii="Foco Light" w:hAnsi="Foco Light" w:cs="Foco Light"/>
        </w:rPr>
        <w:t xml:space="preserve">Microsoft </w:t>
      </w:r>
      <w:r w:rsidRPr="00C23E8F">
        <w:rPr>
          <w:rFonts w:ascii="Foco Light" w:hAnsi="Foco Light" w:cs="Foco Light"/>
        </w:rPr>
        <w:t>Office 365 programmes</w:t>
      </w:r>
    </w:p>
    <w:p w14:paraId="7E573669" w14:textId="7CF1CD3C" w:rsidR="00F37855" w:rsidRDefault="00F37855" w:rsidP="0020108A">
      <w:pPr>
        <w:pStyle w:val="ListParagraph"/>
        <w:numPr>
          <w:ilvl w:val="0"/>
          <w:numId w:val="0"/>
        </w:numPr>
        <w:ind w:left="720"/>
        <w:jc w:val="both"/>
        <w:rPr>
          <w:rFonts w:ascii="Foco Light" w:hAnsi="Foco Light" w:cs="Foco Light"/>
        </w:rPr>
      </w:pPr>
    </w:p>
    <w:p w14:paraId="635B84EF" w14:textId="77777777" w:rsidR="0020108A" w:rsidRPr="00C23E8F" w:rsidRDefault="0020108A" w:rsidP="0020108A">
      <w:pPr>
        <w:pStyle w:val="ListParagraph"/>
        <w:numPr>
          <w:ilvl w:val="0"/>
          <w:numId w:val="0"/>
        </w:numPr>
        <w:ind w:left="720"/>
        <w:jc w:val="both"/>
        <w:rPr>
          <w:rFonts w:ascii="Foco Light" w:hAnsi="Foco Light" w:cs="Foco Light"/>
        </w:rPr>
      </w:pPr>
    </w:p>
    <w:p w14:paraId="2A6DB20D" w14:textId="77777777" w:rsidR="00015273" w:rsidRPr="00C23E8F" w:rsidRDefault="00015273" w:rsidP="0020108A">
      <w:pPr>
        <w:jc w:val="both"/>
        <w:rPr>
          <w:rFonts w:ascii="Foco Light" w:hAnsi="Foco Light" w:cs="Foco Light"/>
        </w:rPr>
      </w:pPr>
      <w:r w:rsidRPr="00C23E8F">
        <w:rPr>
          <w:rFonts w:ascii="Foco Light" w:hAnsi="Foco Light" w:cs="Foco Light"/>
        </w:rPr>
        <w:lastRenderedPageBreak/>
        <w:t>Desirable</w:t>
      </w:r>
      <w:r w:rsidR="00497FF5" w:rsidRPr="00C23E8F">
        <w:rPr>
          <w:rFonts w:ascii="Foco Light" w:hAnsi="Foco Light" w:cs="Foco Light"/>
        </w:rPr>
        <w:t>:</w:t>
      </w:r>
    </w:p>
    <w:p w14:paraId="35BF8466" w14:textId="77777777" w:rsidR="00BD42D3" w:rsidRPr="00C23E8F" w:rsidRDefault="00BD42D3" w:rsidP="0020108A">
      <w:pPr>
        <w:pStyle w:val="ListParagraph"/>
        <w:numPr>
          <w:ilvl w:val="0"/>
          <w:numId w:val="15"/>
        </w:numPr>
        <w:jc w:val="both"/>
        <w:rPr>
          <w:rFonts w:ascii="Foco Light" w:hAnsi="Foco Light" w:cs="Foco Light"/>
        </w:rPr>
      </w:pPr>
      <w:r w:rsidRPr="00C23E8F">
        <w:rPr>
          <w:rFonts w:ascii="Foco Light" w:hAnsi="Foco Light" w:cs="Foco Light"/>
          <w:lang w:eastAsia="en-GB"/>
        </w:rPr>
        <w:t>Knowledge of relevant financial reporting requirements (</w:t>
      </w:r>
      <w:proofErr w:type="gramStart"/>
      <w:r w:rsidRPr="00C23E8F">
        <w:rPr>
          <w:rFonts w:ascii="Foco Light" w:hAnsi="Foco Light" w:cs="Foco Light"/>
          <w:lang w:eastAsia="en-GB"/>
        </w:rPr>
        <w:t>e.g.</w:t>
      </w:r>
      <w:proofErr w:type="gramEnd"/>
      <w:r w:rsidRPr="00C23E8F">
        <w:rPr>
          <w:rFonts w:ascii="Foco Light" w:hAnsi="Foco Light" w:cs="Foco Light"/>
          <w:lang w:eastAsia="en-GB"/>
        </w:rPr>
        <w:t xml:space="preserve"> SORP, PAYE, VAT and Gift Aid)</w:t>
      </w:r>
    </w:p>
    <w:p w14:paraId="3A109E1C" w14:textId="6D90129A" w:rsidR="00015273" w:rsidRPr="00C23E8F" w:rsidRDefault="00561A67" w:rsidP="0020108A">
      <w:pPr>
        <w:pStyle w:val="ListParagraph"/>
        <w:jc w:val="both"/>
        <w:rPr>
          <w:rFonts w:ascii="Foco Light" w:hAnsi="Foco Light" w:cs="Foco Light"/>
          <w:b/>
          <w:bCs/>
        </w:rPr>
      </w:pPr>
      <w:r w:rsidRPr="00C23E8F">
        <w:rPr>
          <w:rFonts w:ascii="Foco Light" w:hAnsi="Foco Light" w:cs="Foco Light"/>
        </w:rPr>
        <w:t>Using</w:t>
      </w:r>
      <w:r w:rsidR="00BD42D3">
        <w:rPr>
          <w:rFonts w:ascii="Foco Light" w:hAnsi="Foco Light" w:cs="Foco Light"/>
        </w:rPr>
        <w:t xml:space="preserve"> C</w:t>
      </w:r>
      <w:r w:rsidRPr="00C23E8F">
        <w:rPr>
          <w:rFonts w:ascii="Foco Light" w:hAnsi="Foco Light" w:cs="Foco Light"/>
        </w:rPr>
        <w:t xml:space="preserve">ustomer </w:t>
      </w:r>
      <w:r w:rsidR="00BD42D3">
        <w:rPr>
          <w:rFonts w:ascii="Foco Light" w:hAnsi="Foco Light" w:cs="Foco Light"/>
        </w:rPr>
        <w:t>R</w:t>
      </w:r>
      <w:r w:rsidRPr="00C23E8F">
        <w:rPr>
          <w:rFonts w:ascii="Foco Light" w:hAnsi="Foco Light" w:cs="Foco Light"/>
        </w:rPr>
        <w:t xml:space="preserve">elationship </w:t>
      </w:r>
      <w:r w:rsidR="00BD42D3">
        <w:rPr>
          <w:rFonts w:ascii="Foco Light" w:hAnsi="Foco Light" w:cs="Foco Light"/>
        </w:rPr>
        <w:t>M</w:t>
      </w:r>
      <w:r w:rsidRPr="00C23E8F">
        <w:rPr>
          <w:rFonts w:ascii="Foco Light" w:hAnsi="Foco Light" w:cs="Foco Light"/>
        </w:rPr>
        <w:t>anagement systems</w:t>
      </w:r>
    </w:p>
    <w:p w14:paraId="33ECC374" w14:textId="5A8B6EF6" w:rsidR="00015273" w:rsidRPr="00C23E8F" w:rsidRDefault="00015273" w:rsidP="0020108A">
      <w:pPr>
        <w:jc w:val="both"/>
        <w:rPr>
          <w:rFonts w:ascii="Foco Light" w:hAnsi="Foco Light" w:cs="Foco Light"/>
          <w:u w:val="single"/>
        </w:rPr>
      </w:pPr>
      <w:r w:rsidRPr="00C23E8F">
        <w:rPr>
          <w:rFonts w:ascii="Foco Light" w:hAnsi="Foco Light" w:cs="Foco Light"/>
          <w:u w:val="single"/>
        </w:rPr>
        <w:t>Personal attributes</w:t>
      </w:r>
    </w:p>
    <w:p w14:paraId="1D1319BA" w14:textId="77777777" w:rsidR="00B4047D" w:rsidRPr="00C23E8F" w:rsidRDefault="00B4047D" w:rsidP="0020108A">
      <w:pPr>
        <w:pStyle w:val="NoSpacing"/>
        <w:jc w:val="both"/>
        <w:rPr>
          <w:rFonts w:ascii="Foco Light" w:hAnsi="Foco Light" w:cs="Foco Light"/>
        </w:rPr>
      </w:pPr>
    </w:p>
    <w:p w14:paraId="00CEAD38" w14:textId="77777777" w:rsidR="00B4047D" w:rsidRPr="00C23E8F" w:rsidRDefault="00B4047D" w:rsidP="0020108A">
      <w:pPr>
        <w:pStyle w:val="NoSpacing"/>
        <w:jc w:val="both"/>
        <w:rPr>
          <w:rFonts w:ascii="Foco Light" w:hAnsi="Foco Light" w:cs="Foco Light"/>
        </w:rPr>
      </w:pPr>
      <w:r w:rsidRPr="00C23E8F">
        <w:rPr>
          <w:rFonts w:ascii="Foco Light" w:hAnsi="Foco Light" w:cs="Foco Light"/>
        </w:rPr>
        <w:t>Essential:</w:t>
      </w:r>
    </w:p>
    <w:p w14:paraId="12AE9FD5" w14:textId="77777777" w:rsidR="00FF018A" w:rsidRPr="00C23E8F" w:rsidRDefault="00FF018A" w:rsidP="0020108A">
      <w:pPr>
        <w:pStyle w:val="ListParagraph"/>
        <w:numPr>
          <w:ilvl w:val="0"/>
          <w:numId w:val="16"/>
        </w:numPr>
        <w:jc w:val="both"/>
        <w:rPr>
          <w:rFonts w:ascii="Foco Light" w:eastAsia="Arial Narrow" w:hAnsi="Foco Light" w:cs="Foco Light"/>
        </w:rPr>
      </w:pPr>
      <w:r w:rsidRPr="00C23E8F">
        <w:rPr>
          <w:rFonts w:ascii="Foco Light" w:hAnsi="Foco Light" w:cs="Foco Light"/>
          <w:lang w:val="en-US" w:eastAsia="en-GB"/>
        </w:rPr>
        <w:t>An interest in improving the quality of life of older people</w:t>
      </w:r>
    </w:p>
    <w:p w14:paraId="6C05D250" w14:textId="6000FEA9" w:rsidR="00BD42D3" w:rsidRDefault="00BD42D3" w:rsidP="0020108A">
      <w:pPr>
        <w:pStyle w:val="ListParagraph"/>
        <w:numPr>
          <w:ilvl w:val="0"/>
          <w:numId w:val="16"/>
        </w:numPr>
        <w:jc w:val="both"/>
        <w:rPr>
          <w:rFonts w:ascii="Foco Light" w:hAnsi="Foco Light" w:cs="Foco Light"/>
        </w:rPr>
      </w:pPr>
      <w:r w:rsidRPr="00C23E8F">
        <w:rPr>
          <w:rFonts w:ascii="Foco Light" w:hAnsi="Foco Light" w:cs="Foco Light"/>
        </w:rPr>
        <w:t>Friendly and approachable team player</w:t>
      </w:r>
    </w:p>
    <w:p w14:paraId="0B8B4AB3" w14:textId="713AE3B7" w:rsidR="00BD42D3" w:rsidRDefault="00BD42D3" w:rsidP="0020108A">
      <w:pPr>
        <w:pStyle w:val="ListParagraph"/>
        <w:numPr>
          <w:ilvl w:val="0"/>
          <w:numId w:val="16"/>
        </w:numPr>
        <w:jc w:val="both"/>
        <w:rPr>
          <w:rFonts w:ascii="Foco Light" w:hAnsi="Foco Light" w:cs="Foco Light"/>
          <w:lang w:val="en-US" w:eastAsia="en-GB"/>
        </w:rPr>
      </w:pPr>
      <w:r w:rsidRPr="00C23E8F">
        <w:rPr>
          <w:rFonts w:ascii="Foco Light" w:hAnsi="Foco Light" w:cs="Foco Light"/>
          <w:lang w:val="en-US" w:eastAsia="en-GB"/>
        </w:rPr>
        <w:t>Positive and enthusiastic outlook</w:t>
      </w:r>
    </w:p>
    <w:p w14:paraId="01FC230B" w14:textId="77777777" w:rsidR="00FF018A" w:rsidRPr="00C23E8F" w:rsidRDefault="00FF018A" w:rsidP="0020108A">
      <w:pPr>
        <w:pStyle w:val="ListParagraph"/>
        <w:numPr>
          <w:ilvl w:val="0"/>
          <w:numId w:val="16"/>
        </w:numPr>
        <w:jc w:val="both"/>
        <w:rPr>
          <w:rFonts w:ascii="Foco Light" w:hAnsi="Foco Light" w:cs="Foco Light"/>
        </w:rPr>
      </w:pPr>
      <w:r w:rsidRPr="00C23E8F">
        <w:rPr>
          <w:rFonts w:ascii="Foco Light" w:hAnsi="Foco Light" w:cs="Foco Light"/>
        </w:rPr>
        <w:t>Confident and assertive</w:t>
      </w:r>
    </w:p>
    <w:p w14:paraId="13D7FD1C" w14:textId="3EA25442" w:rsidR="000A63E3" w:rsidRPr="00C23E8F" w:rsidRDefault="000A63E3" w:rsidP="0020108A">
      <w:pPr>
        <w:pStyle w:val="ListParagraph"/>
        <w:numPr>
          <w:ilvl w:val="0"/>
          <w:numId w:val="16"/>
        </w:numPr>
        <w:jc w:val="both"/>
        <w:rPr>
          <w:rFonts w:ascii="Foco Light" w:hAnsi="Foco Light" w:cs="Foco Light"/>
          <w:lang w:val="en-US" w:eastAsia="en-GB"/>
        </w:rPr>
      </w:pPr>
      <w:r w:rsidRPr="00C23E8F">
        <w:rPr>
          <w:rFonts w:ascii="Foco Light" w:hAnsi="Foco Light" w:cs="Foco Light"/>
          <w:lang w:val="en-US" w:eastAsia="en-GB"/>
        </w:rPr>
        <w:t>Close attention to detail</w:t>
      </w:r>
      <w:r w:rsidR="0020108A">
        <w:rPr>
          <w:rFonts w:ascii="Foco Light" w:hAnsi="Foco Light" w:cs="Foco Light"/>
          <w:lang w:val="en-US" w:eastAsia="en-GB"/>
        </w:rPr>
        <w:t xml:space="preserve">, </w:t>
      </w:r>
      <w:r w:rsidRPr="00C23E8F">
        <w:rPr>
          <w:rFonts w:ascii="Foco Light" w:hAnsi="Foco Light" w:cs="Foco Light"/>
          <w:lang w:val="en-US" w:eastAsia="en-GB"/>
        </w:rPr>
        <w:t>ensuring 100% accuracy as far as possible</w:t>
      </w:r>
    </w:p>
    <w:p w14:paraId="6015E4C0" w14:textId="77777777" w:rsidR="00B4047D" w:rsidRPr="00C23E8F" w:rsidRDefault="00B4047D" w:rsidP="0020108A">
      <w:pPr>
        <w:pStyle w:val="ListParagraph"/>
        <w:numPr>
          <w:ilvl w:val="0"/>
          <w:numId w:val="16"/>
        </w:numPr>
        <w:jc w:val="both"/>
        <w:rPr>
          <w:rFonts w:ascii="Foco Light" w:hAnsi="Foco Light" w:cs="Foco Light"/>
          <w:lang w:val="en-US" w:eastAsia="en-GB"/>
        </w:rPr>
      </w:pPr>
      <w:r w:rsidRPr="00C23E8F">
        <w:rPr>
          <w:rFonts w:ascii="Foco Light" w:hAnsi="Foco Light" w:cs="Foco Light"/>
          <w:lang w:val="en-US" w:eastAsia="en-GB"/>
        </w:rPr>
        <w:t>Creative thinker who can develop new ideas and turn them into action</w:t>
      </w:r>
    </w:p>
    <w:p w14:paraId="24C44826" w14:textId="77777777" w:rsidR="00B4047D" w:rsidRPr="00C23E8F" w:rsidRDefault="00B4047D" w:rsidP="0020108A">
      <w:pPr>
        <w:pStyle w:val="ListParagraph"/>
        <w:jc w:val="both"/>
        <w:rPr>
          <w:rFonts w:ascii="Foco Light" w:hAnsi="Foco Light" w:cs="Foco Light"/>
        </w:rPr>
      </w:pPr>
      <w:r w:rsidRPr="00C23E8F">
        <w:rPr>
          <w:rFonts w:ascii="Foco Light" w:hAnsi="Foco Light" w:cs="Foco Light"/>
        </w:rPr>
        <w:t>Desire to succeed</w:t>
      </w:r>
    </w:p>
    <w:p w14:paraId="4E03DC9E" w14:textId="0B005685" w:rsidR="00015273" w:rsidRPr="00C23E8F" w:rsidRDefault="00015273" w:rsidP="0020108A">
      <w:pPr>
        <w:pStyle w:val="Heading1"/>
        <w:jc w:val="both"/>
        <w:rPr>
          <w:rFonts w:ascii="Foco Light" w:hAnsi="Foco Light" w:cs="Foco Light"/>
          <w:sz w:val="22"/>
          <w:szCs w:val="22"/>
        </w:rPr>
      </w:pPr>
      <w:r w:rsidRPr="00C23E8F">
        <w:rPr>
          <w:rFonts w:ascii="Foco Light" w:hAnsi="Foco Light" w:cs="Foco Light"/>
        </w:rPr>
        <w:t>Terms and Conditions of employment</w:t>
      </w:r>
      <w:r w:rsidR="00D3030C" w:rsidRPr="00C23E8F">
        <w:rPr>
          <w:rFonts w:ascii="Foco Light" w:hAnsi="Foco Light" w:cs="Foco Light"/>
        </w:rPr>
        <w:t>:</w:t>
      </w:r>
    </w:p>
    <w:p w14:paraId="0533762A" w14:textId="77777777" w:rsidR="00015273" w:rsidRPr="00C23E8F" w:rsidRDefault="00015273" w:rsidP="0020108A">
      <w:pPr>
        <w:jc w:val="both"/>
        <w:rPr>
          <w:rFonts w:ascii="Foco Light" w:hAnsi="Foco Light" w:cs="Foco Light"/>
        </w:rPr>
      </w:pPr>
    </w:p>
    <w:p w14:paraId="2248D7CA" w14:textId="6783D4CE" w:rsidR="00497FF5" w:rsidRPr="00C23E8F" w:rsidRDefault="00497FF5" w:rsidP="39C4B27E">
      <w:pPr>
        <w:pStyle w:val="NoSpacing"/>
        <w:jc w:val="both"/>
        <w:rPr>
          <w:rFonts w:ascii="Foco Light" w:hAnsi="Foco Light" w:cs="Foco Light"/>
          <w:i/>
          <w:iCs/>
        </w:rPr>
      </w:pPr>
      <w:r w:rsidRPr="39C4B27E">
        <w:rPr>
          <w:rFonts w:ascii="Foco Light" w:hAnsi="Foco Light" w:cs="Foco Light"/>
          <w:u w:val="single"/>
        </w:rPr>
        <w:t>Salary</w:t>
      </w:r>
      <w:r w:rsidRPr="39C4B27E">
        <w:rPr>
          <w:rFonts w:ascii="Foco Light" w:hAnsi="Foco Light" w:cs="Foco Light"/>
        </w:rPr>
        <w:t xml:space="preserve">: </w:t>
      </w:r>
      <w:r w:rsidR="00B64506" w:rsidRPr="39C4B27E">
        <w:rPr>
          <w:rFonts w:ascii="Foco Light" w:hAnsi="Foco Light" w:cs="Foco Light"/>
        </w:rPr>
        <w:t xml:space="preserve">From </w:t>
      </w:r>
      <w:r w:rsidR="009752A7" w:rsidRPr="39C4B27E">
        <w:rPr>
          <w:rFonts w:ascii="Foco Light" w:hAnsi="Foco Light" w:cs="Foco Light"/>
        </w:rPr>
        <w:t>34,000</w:t>
      </w:r>
      <w:r w:rsidRPr="39C4B27E">
        <w:rPr>
          <w:rFonts w:ascii="Foco Light" w:hAnsi="Foco Light" w:cs="Foco Light"/>
        </w:rPr>
        <w:t xml:space="preserve"> pa. </w:t>
      </w:r>
      <w:r w:rsidR="009752A7" w:rsidRPr="39C4B27E">
        <w:rPr>
          <w:rFonts w:ascii="Foco Light" w:eastAsia="Arial Narrow,Arial" w:hAnsi="Foco Light" w:cs="Foco Light"/>
        </w:rPr>
        <w:t>pro rata depending on experience, plus contributory pension.  Salaries are paid monthly in arrears and reviewed annually.</w:t>
      </w:r>
    </w:p>
    <w:p w14:paraId="5F8B3281" w14:textId="77777777" w:rsidR="00497FF5" w:rsidRPr="00C23E8F" w:rsidRDefault="00497FF5" w:rsidP="0020108A">
      <w:pPr>
        <w:pStyle w:val="NoSpacing"/>
        <w:jc w:val="both"/>
        <w:rPr>
          <w:rFonts w:ascii="Foco Light" w:hAnsi="Foco Light" w:cs="Foco Light"/>
        </w:rPr>
      </w:pPr>
    </w:p>
    <w:p w14:paraId="7A1D5BB2" w14:textId="5FFF4678" w:rsidR="00497FF5" w:rsidRPr="00C23E8F" w:rsidRDefault="00497FF5" w:rsidP="0020108A">
      <w:pPr>
        <w:jc w:val="both"/>
        <w:rPr>
          <w:rFonts w:ascii="Foco Light" w:hAnsi="Foco Light" w:cs="Foco Light"/>
        </w:rPr>
      </w:pPr>
      <w:r w:rsidRPr="00C23E8F">
        <w:rPr>
          <w:rFonts w:ascii="Foco Light" w:hAnsi="Foco Light" w:cs="Foco Light"/>
          <w:u w:val="single"/>
        </w:rPr>
        <w:t>Conditions of employment</w:t>
      </w:r>
      <w:r w:rsidRPr="00C23E8F">
        <w:rPr>
          <w:rFonts w:ascii="Foco Light" w:hAnsi="Foco Light" w:cs="Foco Light"/>
        </w:rPr>
        <w:t xml:space="preserve">: This post is </w:t>
      </w:r>
      <w:r w:rsidR="009766A5" w:rsidRPr="00C23E8F">
        <w:rPr>
          <w:rFonts w:ascii="Foco Light" w:hAnsi="Foco Light" w:cs="Foco Light"/>
        </w:rPr>
        <w:t xml:space="preserve">part-time, </w:t>
      </w:r>
      <w:r w:rsidR="0020108A">
        <w:rPr>
          <w:rFonts w:ascii="Foco Light" w:hAnsi="Foco Light" w:cs="Foco Light"/>
        </w:rPr>
        <w:t>1</w:t>
      </w:r>
      <w:r w:rsidR="00FF018A">
        <w:rPr>
          <w:rFonts w:ascii="Foco Light" w:hAnsi="Foco Light" w:cs="Foco Light"/>
        </w:rPr>
        <w:t>5</w:t>
      </w:r>
      <w:r w:rsidR="00B64506" w:rsidRPr="00C23E8F">
        <w:rPr>
          <w:rFonts w:ascii="Foco Light" w:hAnsi="Foco Light" w:cs="Foco Light"/>
        </w:rPr>
        <w:t>h</w:t>
      </w:r>
      <w:r w:rsidR="00FF018A">
        <w:rPr>
          <w:rFonts w:ascii="Foco Light" w:hAnsi="Foco Light" w:cs="Foco Light"/>
        </w:rPr>
        <w:t>r</w:t>
      </w:r>
      <w:r w:rsidR="00B64506" w:rsidRPr="00C23E8F">
        <w:rPr>
          <w:rFonts w:ascii="Foco Light" w:hAnsi="Foco Light" w:cs="Foco Light"/>
        </w:rPr>
        <w:t xml:space="preserve">s </w:t>
      </w:r>
      <w:r w:rsidR="009766A5" w:rsidRPr="00C23E8F">
        <w:rPr>
          <w:rFonts w:ascii="Foco Light" w:hAnsi="Foco Light" w:cs="Foco Light"/>
        </w:rPr>
        <w:t>per week</w:t>
      </w:r>
      <w:r w:rsidR="00D657AC" w:rsidRPr="00C23E8F">
        <w:rPr>
          <w:rFonts w:ascii="Foco Light" w:hAnsi="Foco Light" w:cs="Foco Light"/>
        </w:rPr>
        <w:t xml:space="preserve"> (0.</w:t>
      </w:r>
      <w:r w:rsidR="0020108A">
        <w:rPr>
          <w:rFonts w:ascii="Foco Light" w:hAnsi="Foco Light" w:cs="Foco Light"/>
        </w:rPr>
        <w:t>4</w:t>
      </w:r>
      <w:r w:rsidR="00D657AC" w:rsidRPr="00C23E8F">
        <w:rPr>
          <w:rFonts w:ascii="Foco Light" w:hAnsi="Foco Light" w:cs="Foco Light"/>
        </w:rPr>
        <w:t xml:space="preserve"> FTE)</w:t>
      </w:r>
      <w:r w:rsidRPr="00C23E8F">
        <w:rPr>
          <w:rFonts w:ascii="Foco Light" w:hAnsi="Foco Light" w:cs="Foco Light"/>
        </w:rPr>
        <w:t xml:space="preserve">.  We work a 7.5-hour day. Annual holiday allowance is </w:t>
      </w:r>
      <w:r w:rsidR="00B64506" w:rsidRPr="00C23E8F">
        <w:rPr>
          <w:rFonts w:ascii="Foco Light" w:hAnsi="Foco Light" w:cs="Foco Light"/>
        </w:rPr>
        <w:t>33</w:t>
      </w:r>
      <w:r w:rsidRPr="00C23E8F">
        <w:rPr>
          <w:rFonts w:ascii="Foco Light" w:hAnsi="Foco Light" w:cs="Foco Light"/>
        </w:rPr>
        <w:t xml:space="preserve"> days</w:t>
      </w:r>
      <w:r w:rsidR="00946B50" w:rsidRPr="00C23E8F">
        <w:rPr>
          <w:rFonts w:ascii="Foco Light" w:hAnsi="Foco Light" w:cs="Foco Light"/>
        </w:rPr>
        <w:t xml:space="preserve"> pro-rata</w:t>
      </w:r>
      <w:r w:rsidR="00B64506" w:rsidRPr="00C23E8F">
        <w:rPr>
          <w:rFonts w:ascii="Foco Light" w:hAnsi="Foco Light" w:cs="Foco Light"/>
        </w:rPr>
        <w:t xml:space="preserve"> including</w:t>
      </w:r>
      <w:r w:rsidRPr="00C23E8F">
        <w:rPr>
          <w:rFonts w:ascii="Foco Light" w:hAnsi="Foco Light" w:cs="Foco Light"/>
        </w:rPr>
        <w:t xml:space="preserve"> Bank Holidays</w:t>
      </w:r>
      <w:r w:rsidR="00B64506" w:rsidRPr="00C23E8F">
        <w:rPr>
          <w:rFonts w:ascii="Foco Light" w:hAnsi="Foco Light" w:cs="Foco Light"/>
        </w:rPr>
        <w:t>.</w:t>
      </w:r>
      <w:r w:rsidRPr="00C23E8F">
        <w:rPr>
          <w:rFonts w:ascii="Foco Light" w:hAnsi="Foco Light" w:cs="Foco Light"/>
        </w:rPr>
        <w:t xml:space="preserve"> </w:t>
      </w:r>
      <w:r w:rsidR="00FF018A" w:rsidRPr="00FF018A">
        <w:rPr>
          <w:rFonts w:ascii="Foco Light" w:hAnsi="Foco Light" w:cs="Foco Light"/>
        </w:rPr>
        <w:t>Some evening work may at times be required</w:t>
      </w:r>
      <w:r w:rsidR="0020108A">
        <w:rPr>
          <w:rFonts w:ascii="Foco Light" w:hAnsi="Foco Light" w:cs="Foco Light"/>
        </w:rPr>
        <w:t>, to attend meetings</w:t>
      </w:r>
      <w:r w:rsidR="00FF018A">
        <w:rPr>
          <w:rFonts w:ascii="Foco Light" w:hAnsi="Foco Light" w:cs="Foco Light"/>
        </w:rPr>
        <w:t>.</w:t>
      </w:r>
    </w:p>
    <w:p w14:paraId="5353BDE3" w14:textId="77777777" w:rsidR="00497FF5" w:rsidRPr="00C23E8F" w:rsidRDefault="00497FF5" w:rsidP="0020108A">
      <w:pPr>
        <w:jc w:val="both"/>
        <w:rPr>
          <w:rFonts w:ascii="Foco Light" w:hAnsi="Foco Light" w:cs="Foco Light"/>
        </w:rPr>
      </w:pPr>
    </w:p>
    <w:p w14:paraId="365ADEF8" w14:textId="6BD2CE45" w:rsidR="00015273" w:rsidRPr="00C23E8F" w:rsidRDefault="00015273" w:rsidP="0020108A">
      <w:pPr>
        <w:jc w:val="both"/>
        <w:rPr>
          <w:rFonts w:ascii="Foco Light" w:hAnsi="Foco Light" w:cs="Foco Light"/>
        </w:rPr>
      </w:pPr>
      <w:r w:rsidRPr="00C23E8F">
        <w:rPr>
          <w:rFonts w:ascii="Foco Light" w:hAnsi="Foco Light" w:cs="Foco Light"/>
          <w:u w:val="single"/>
        </w:rPr>
        <w:t>Location</w:t>
      </w:r>
      <w:r w:rsidRPr="00C23E8F">
        <w:rPr>
          <w:rFonts w:ascii="Foco Light" w:hAnsi="Foco Light" w:cs="Foco Light"/>
        </w:rPr>
        <w:t>:</w:t>
      </w:r>
      <w:r w:rsidR="00B32145" w:rsidRPr="00C23E8F">
        <w:rPr>
          <w:rFonts w:ascii="Foco Light" w:hAnsi="Foco Light" w:cs="Foco Light"/>
        </w:rPr>
        <w:t xml:space="preserve"> </w:t>
      </w:r>
      <w:r w:rsidRPr="00C23E8F">
        <w:rPr>
          <w:rFonts w:ascii="Foco Light" w:hAnsi="Foco Light" w:cs="Foco Light"/>
        </w:rPr>
        <w:t xml:space="preserve">Alive </w:t>
      </w:r>
      <w:r w:rsidR="00F37855">
        <w:rPr>
          <w:rFonts w:ascii="Foco Light" w:hAnsi="Foco Light" w:cs="Foco Light"/>
        </w:rPr>
        <w:t xml:space="preserve">has an office </w:t>
      </w:r>
      <w:r w:rsidRPr="00C23E8F">
        <w:rPr>
          <w:rFonts w:ascii="Foco Light" w:hAnsi="Foco Light" w:cs="Foco Light"/>
        </w:rPr>
        <w:t>at the Create Centre, Smeaton Road, Bristol BS1 6XN.</w:t>
      </w:r>
      <w:r w:rsidR="006C1561" w:rsidRPr="00C23E8F">
        <w:rPr>
          <w:rFonts w:ascii="Foco Light" w:hAnsi="Foco Light" w:cs="Foco Light"/>
        </w:rPr>
        <w:t xml:space="preserve"> </w:t>
      </w:r>
      <w:proofErr w:type="gramStart"/>
      <w:r w:rsidR="0020108A">
        <w:rPr>
          <w:rFonts w:ascii="Foco Light" w:hAnsi="Foco Light" w:cs="Foco Light"/>
        </w:rPr>
        <w:t>However</w:t>
      </w:r>
      <w:proofErr w:type="gramEnd"/>
      <w:r w:rsidR="0020108A">
        <w:rPr>
          <w:rFonts w:ascii="Foco Light" w:hAnsi="Foco Light" w:cs="Foco Light"/>
        </w:rPr>
        <w:t xml:space="preserve"> during the current pandemic staff are encouraged to work from home whenever possible, the exact scope of this be agreed with the CEO</w:t>
      </w:r>
      <w:r w:rsidR="000854B5" w:rsidRPr="00C23E8F">
        <w:rPr>
          <w:rFonts w:ascii="Foco Light" w:hAnsi="Foco Light" w:cs="Foco Light"/>
        </w:rPr>
        <w:t>.</w:t>
      </w:r>
    </w:p>
    <w:p w14:paraId="5728A031" w14:textId="77777777" w:rsidR="00015273" w:rsidRPr="00C23E8F" w:rsidRDefault="00015273" w:rsidP="0020108A">
      <w:pPr>
        <w:jc w:val="both"/>
        <w:rPr>
          <w:rFonts w:ascii="Foco Light" w:hAnsi="Foco Light" w:cs="Foco Light"/>
        </w:rPr>
      </w:pPr>
    </w:p>
    <w:p w14:paraId="3EC6A6BE" w14:textId="49183C1B" w:rsidR="00015273" w:rsidRPr="00C23E8F" w:rsidRDefault="00015273" w:rsidP="0020108A">
      <w:pPr>
        <w:jc w:val="both"/>
        <w:rPr>
          <w:rFonts w:ascii="Foco Light" w:hAnsi="Foco Light" w:cs="Foco Light"/>
        </w:rPr>
      </w:pPr>
      <w:r w:rsidRPr="00C23E8F">
        <w:rPr>
          <w:rFonts w:ascii="Foco Light" w:hAnsi="Foco Light" w:cs="Foco Light"/>
          <w:u w:val="single"/>
        </w:rPr>
        <w:t>Training</w:t>
      </w:r>
      <w:r w:rsidRPr="00C23E8F">
        <w:rPr>
          <w:rFonts w:ascii="Foco Light" w:hAnsi="Foco Light" w:cs="Foco Light"/>
        </w:rPr>
        <w:t>:</w:t>
      </w:r>
      <w:r w:rsidR="00B32145" w:rsidRPr="00C23E8F">
        <w:rPr>
          <w:rFonts w:ascii="Foco Light" w:hAnsi="Foco Light" w:cs="Foco Light"/>
        </w:rPr>
        <w:t xml:space="preserve"> </w:t>
      </w:r>
      <w:r w:rsidRPr="00C23E8F">
        <w:rPr>
          <w:rFonts w:ascii="Foco Light" w:hAnsi="Foco Light" w:cs="Foco Light"/>
        </w:rPr>
        <w:t xml:space="preserve">You will be encouraged to attend some Alive sessions </w:t>
      </w:r>
      <w:proofErr w:type="gramStart"/>
      <w:r w:rsidRPr="00C23E8F">
        <w:rPr>
          <w:rFonts w:ascii="Foco Light" w:hAnsi="Foco Light" w:cs="Foco Light"/>
        </w:rPr>
        <w:t>in order to</w:t>
      </w:r>
      <w:proofErr w:type="gramEnd"/>
      <w:r w:rsidRPr="00C23E8F">
        <w:rPr>
          <w:rFonts w:ascii="Foco Light" w:hAnsi="Foco Light" w:cs="Foco Light"/>
        </w:rPr>
        <w:t xml:space="preserve"> be able to </w:t>
      </w:r>
      <w:r w:rsidR="00AE3B76" w:rsidRPr="00C23E8F">
        <w:rPr>
          <w:rFonts w:ascii="Foco Light" w:hAnsi="Foco Light" w:cs="Foco Light"/>
        </w:rPr>
        <w:t xml:space="preserve">understand and </w:t>
      </w:r>
      <w:r w:rsidRPr="00C23E8F">
        <w:rPr>
          <w:rFonts w:ascii="Foco Light" w:hAnsi="Foco Light" w:cs="Foco Light"/>
        </w:rPr>
        <w:t xml:space="preserve">communicate </w:t>
      </w:r>
      <w:r w:rsidR="00497FF5" w:rsidRPr="00C23E8F">
        <w:rPr>
          <w:rFonts w:ascii="Foco Light" w:hAnsi="Foco Light" w:cs="Foco Light"/>
        </w:rPr>
        <w:t>our work</w:t>
      </w:r>
      <w:r w:rsidRPr="00C23E8F">
        <w:rPr>
          <w:rFonts w:ascii="Foco Light" w:hAnsi="Foco Light" w:cs="Foco Light"/>
        </w:rPr>
        <w:t>.</w:t>
      </w:r>
    </w:p>
    <w:p w14:paraId="757F3C81" w14:textId="77777777" w:rsidR="00015273" w:rsidRPr="00C23E8F" w:rsidRDefault="00015273" w:rsidP="0020108A">
      <w:pPr>
        <w:jc w:val="both"/>
        <w:rPr>
          <w:rFonts w:ascii="Foco Light" w:hAnsi="Foco Light" w:cs="Foco Light"/>
        </w:rPr>
      </w:pPr>
    </w:p>
    <w:p w14:paraId="17A439A7" w14:textId="77777777" w:rsidR="0020108A" w:rsidRDefault="0020108A" w:rsidP="0020108A">
      <w:pPr>
        <w:jc w:val="both"/>
        <w:rPr>
          <w:rFonts w:ascii="Foco Light" w:hAnsi="Foco Light" w:cs="Foco Light"/>
          <w:u w:val="single"/>
        </w:rPr>
      </w:pPr>
    </w:p>
    <w:p w14:paraId="66A7ED44" w14:textId="77777777" w:rsidR="0020108A" w:rsidRDefault="0020108A" w:rsidP="0020108A">
      <w:pPr>
        <w:jc w:val="both"/>
        <w:rPr>
          <w:rFonts w:ascii="Foco Light" w:hAnsi="Foco Light" w:cs="Foco Light"/>
          <w:u w:val="single"/>
        </w:rPr>
      </w:pPr>
    </w:p>
    <w:p w14:paraId="33E99A2B" w14:textId="124470CC" w:rsidR="00D91835" w:rsidRPr="00C23E8F" w:rsidRDefault="00015273" w:rsidP="0020108A">
      <w:pPr>
        <w:jc w:val="both"/>
        <w:rPr>
          <w:rFonts w:ascii="Foco Light" w:hAnsi="Foco Light" w:cs="Foco Light"/>
        </w:rPr>
      </w:pPr>
      <w:r w:rsidRPr="00C23E8F">
        <w:rPr>
          <w:rFonts w:ascii="Foco Light" w:hAnsi="Foco Light" w:cs="Foco Light"/>
        </w:rPr>
        <w:t xml:space="preserve">This job description is for guidance.  Employees are expected to be flexible </w:t>
      </w:r>
      <w:r w:rsidRPr="00C23E8F">
        <w:rPr>
          <w:rFonts w:ascii="Foco Light" w:hAnsi="Foco Light" w:cs="Foco Light"/>
          <w:iCs/>
        </w:rPr>
        <w:t>and co-operative and to undertake additional duties as required.</w:t>
      </w:r>
      <w:r w:rsidRPr="00C23E8F">
        <w:rPr>
          <w:rFonts w:ascii="Foco Light" w:hAnsi="Foco Light" w:cs="Foco Light"/>
          <w:b/>
          <w:iCs/>
        </w:rPr>
        <w:t xml:space="preserve"> </w:t>
      </w:r>
    </w:p>
    <w:sectPr w:rsidR="00D91835" w:rsidRPr="00C23E8F" w:rsidSect="007A6686">
      <w:headerReference w:type="default" r:id="rId12"/>
      <w:pgSz w:w="11906" w:h="16838" w:code="9"/>
      <w:pgMar w:top="1440" w:right="1440" w:bottom="1440" w:left="1440" w:header="709" w:footer="709" w:gutter="0"/>
      <w:paperSrc w:first="11" w:other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21272" w14:textId="77777777" w:rsidR="00992FFD" w:rsidRDefault="00992FFD" w:rsidP="00C5373D">
      <w:r>
        <w:separator/>
      </w:r>
    </w:p>
  </w:endnote>
  <w:endnote w:type="continuationSeparator" w:id="0">
    <w:p w14:paraId="5E9904BF" w14:textId="77777777" w:rsidR="00992FFD" w:rsidRDefault="00992FFD" w:rsidP="00C5373D">
      <w:r>
        <w:continuationSeparator/>
      </w:r>
    </w:p>
  </w:endnote>
  <w:endnote w:type="continuationNotice" w:id="1">
    <w:p w14:paraId="5AECBEF9" w14:textId="77777777" w:rsidR="00992FFD" w:rsidRDefault="00992F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co Light">
    <w:altName w:val="Calibri"/>
    <w:panose1 w:val="020B0304050202020203"/>
    <w:charset w:val="00"/>
    <w:family w:val="swiss"/>
    <w:pitch w:val="variable"/>
    <w:sig w:usb0="A00002EF" w:usb1="5000205B" w:usb2="00000008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,Arial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2EB20" w14:textId="77777777" w:rsidR="00992FFD" w:rsidRDefault="00992FFD" w:rsidP="00C5373D">
      <w:r>
        <w:separator/>
      </w:r>
    </w:p>
  </w:footnote>
  <w:footnote w:type="continuationSeparator" w:id="0">
    <w:p w14:paraId="7C899739" w14:textId="77777777" w:rsidR="00992FFD" w:rsidRDefault="00992FFD" w:rsidP="00C5373D">
      <w:r>
        <w:continuationSeparator/>
      </w:r>
    </w:p>
  </w:footnote>
  <w:footnote w:type="continuationNotice" w:id="1">
    <w:p w14:paraId="2735ADAC" w14:textId="77777777" w:rsidR="00992FFD" w:rsidRDefault="00992F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5CEB4" w14:textId="77777777" w:rsidR="0013759B" w:rsidRPr="00505F5C" w:rsidRDefault="0013759B" w:rsidP="00C537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60D1"/>
    <w:multiLevelType w:val="hybridMultilevel"/>
    <w:tmpl w:val="A80C7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4C4D"/>
    <w:multiLevelType w:val="hybridMultilevel"/>
    <w:tmpl w:val="BCA2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2293C"/>
    <w:multiLevelType w:val="hybridMultilevel"/>
    <w:tmpl w:val="55A63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D7A5F"/>
    <w:multiLevelType w:val="hybridMultilevel"/>
    <w:tmpl w:val="B49EB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A0646"/>
    <w:multiLevelType w:val="hybridMultilevel"/>
    <w:tmpl w:val="3A146F0C"/>
    <w:lvl w:ilvl="0" w:tplc="EB4A2AF6">
      <w:start w:val="1"/>
      <w:numFmt w:val="bullet"/>
      <w:lvlText w:val=""/>
      <w:lvlJc w:val="left"/>
      <w:pPr>
        <w:tabs>
          <w:tab w:val="num" w:pos="1097"/>
        </w:tabs>
        <w:ind w:left="107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74EAB"/>
    <w:multiLevelType w:val="hybridMultilevel"/>
    <w:tmpl w:val="65F04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D0F06"/>
    <w:multiLevelType w:val="hybridMultilevel"/>
    <w:tmpl w:val="BB52BE24"/>
    <w:lvl w:ilvl="0" w:tplc="DA405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3437E"/>
    <w:multiLevelType w:val="hybridMultilevel"/>
    <w:tmpl w:val="34FE4CF2"/>
    <w:lvl w:ilvl="0" w:tplc="DA405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947BE"/>
    <w:multiLevelType w:val="hybridMultilevel"/>
    <w:tmpl w:val="030E8C70"/>
    <w:lvl w:ilvl="0" w:tplc="DA405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C28CF"/>
    <w:multiLevelType w:val="multilevel"/>
    <w:tmpl w:val="627824EA"/>
    <w:lvl w:ilvl="0">
      <w:start w:val="1"/>
      <w:numFmt w:val="decimal"/>
      <w:pStyle w:val="TLTLevel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TLTLevel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TLTLevel3"/>
      <w:lvlText w:val="%1.%2.%3"/>
      <w:lvlJc w:val="left"/>
      <w:pPr>
        <w:tabs>
          <w:tab w:val="num" w:pos="1797"/>
        </w:tabs>
        <w:ind w:left="1797" w:hanging="1077"/>
      </w:pPr>
      <w:rPr>
        <w:rFonts w:hint="default"/>
      </w:rPr>
    </w:lvl>
    <w:lvl w:ilvl="3">
      <w:start w:val="1"/>
      <w:numFmt w:val="decimal"/>
      <w:pStyle w:val="TLTLevel4"/>
      <w:lvlText w:val="%1.%2.%3.%4"/>
      <w:lvlJc w:val="left"/>
      <w:pPr>
        <w:tabs>
          <w:tab w:val="num" w:pos="2880"/>
        </w:tabs>
        <w:ind w:left="2880" w:hanging="1083"/>
      </w:pPr>
      <w:rPr>
        <w:rFonts w:hint="default"/>
      </w:rPr>
    </w:lvl>
    <w:lvl w:ilvl="4">
      <w:start w:val="1"/>
      <w:numFmt w:val="decimal"/>
      <w:pStyle w:val="TLTLevel5"/>
      <w:lvlText w:val="%1.%2.%3.%4.%5"/>
      <w:lvlJc w:val="left"/>
      <w:pPr>
        <w:tabs>
          <w:tab w:val="num" w:pos="4320"/>
        </w:tabs>
        <w:ind w:left="4321" w:hanging="14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10" w15:restartNumberingAfterBreak="0">
    <w:nsid w:val="3CA5454E"/>
    <w:multiLevelType w:val="hybridMultilevel"/>
    <w:tmpl w:val="AC0E2C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E28FA"/>
    <w:multiLevelType w:val="hybridMultilevel"/>
    <w:tmpl w:val="880A6DEC"/>
    <w:lvl w:ilvl="0" w:tplc="DA405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21D9D"/>
    <w:multiLevelType w:val="hybridMultilevel"/>
    <w:tmpl w:val="80B412F0"/>
    <w:lvl w:ilvl="0" w:tplc="782819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AA4BC2"/>
    <w:multiLevelType w:val="hybridMultilevel"/>
    <w:tmpl w:val="37984DD4"/>
    <w:lvl w:ilvl="0" w:tplc="782819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94A8B"/>
    <w:multiLevelType w:val="hybridMultilevel"/>
    <w:tmpl w:val="8B746AB8"/>
    <w:lvl w:ilvl="0" w:tplc="21D2F62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55CD0"/>
    <w:multiLevelType w:val="hybridMultilevel"/>
    <w:tmpl w:val="098CC4CC"/>
    <w:lvl w:ilvl="0" w:tplc="DA405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D1F49"/>
    <w:multiLevelType w:val="hybridMultilevel"/>
    <w:tmpl w:val="E76466F8"/>
    <w:lvl w:ilvl="0" w:tplc="782819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A770F"/>
    <w:multiLevelType w:val="hybridMultilevel"/>
    <w:tmpl w:val="AA646028"/>
    <w:lvl w:ilvl="0" w:tplc="DA405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77149">
    <w:abstractNumId w:val="9"/>
  </w:num>
  <w:num w:numId="2" w16cid:durableId="873421831">
    <w:abstractNumId w:val="4"/>
  </w:num>
  <w:num w:numId="3" w16cid:durableId="1698654455">
    <w:abstractNumId w:val="12"/>
  </w:num>
  <w:num w:numId="4" w16cid:durableId="1529490630">
    <w:abstractNumId w:val="16"/>
  </w:num>
  <w:num w:numId="5" w16cid:durableId="2107727308">
    <w:abstractNumId w:val="13"/>
  </w:num>
  <w:num w:numId="6" w16cid:durableId="416901768">
    <w:abstractNumId w:val="0"/>
  </w:num>
  <w:num w:numId="7" w16cid:durableId="1799256446">
    <w:abstractNumId w:val="6"/>
  </w:num>
  <w:num w:numId="8" w16cid:durableId="1755122534">
    <w:abstractNumId w:val="10"/>
  </w:num>
  <w:num w:numId="9" w16cid:durableId="273755241">
    <w:abstractNumId w:val="8"/>
  </w:num>
  <w:num w:numId="10" w16cid:durableId="46490739">
    <w:abstractNumId w:val="15"/>
  </w:num>
  <w:num w:numId="11" w16cid:durableId="1027828953">
    <w:abstractNumId w:val="11"/>
  </w:num>
  <w:num w:numId="12" w16cid:durableId="2142795829">
    <w:abstractNumId w:val="7"/>
  </w:num>
  <w:num w:numId="13" w16cid:durableId="117260290">
    <w:abstractNumId w:val="17"/>
  </w:num>
  <w:num w:numId="14" w16cid:durableId="1200586324">
    <w:abstractNumId w:val="2"/>
  </w:num>
  <w:num w:numId="15" w16cid:durableId="511262231">
    <w:abstractNumId w:val="5"/>
  </w:num>
  <w:num w:numId="16" w16cid:durableId="178934644">
    <w:abstractNumId w:val="3"/>
  </w:num>
  <w:num w:numId="17" w16cid:durableId="1855149839">
    <w:abstractNumId w:val="1"/>
  </w:num>
  <w:num w:numId="18" w16cid:durableId="895972321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F16"/>
    <w:rsid w:val="000016EB"/>
    <w:rsid w:val="000027D0"/>
    <w:rsid w:val="00002DAE"/>
    <w:rsid w:val="00011555"/>
    <w:rsid w:val="00015273"/>
    <w:rsid w:val="00022E72"/>
    <w:rsid w:val="00024173"/>
    <w:rsid w:val="00036369"/>
    <w:rsid w:val="000367E3"/>
    <w:rsid w:val="0005402D"/>
    <w:rsid w:val="00070386"/>
    <w:rsid w:val="0007196F"/>
    <w:rsid w:val="00074E37"/>
    <w:rsid w:val="000813DB"/>
    <w:rsid w:val="000854B5"/>
    <w:rsid w:val="00091167"/>
    <w:rsid w:val="00097243"/>
    <w:rsid w:val="000A0609"/>
    <w:rsid w:val="000A3389"/>
    <w:rsid w:val="000A63E3"/>
    <w:rsid w:val="000B1026"/>
    <w:rsid w:val="000C37C0"/>
    <w:rsid w:val="000C6195"/>
    <w:rsid w:val="000D1B6F"/>
    <w:rsid w:val="000D3D8E"/>
    <w:rsid w:val="000E5C95"/>
    <w:rsid w:val="00100956"/>
    <w:rsid w:val="00102FE7"/>
    <w:rsid w:val="00106D19"/>
    <w:rsid w:val="001114D3"/>
    <w:rsid w:val="00113C1A"/>
    <w:rsid w:val="0012223D"/>
    <w:rsid w:val="00123558"/>
    <w:rsid w:val="0013006B"/>
    <w:rsid w:val="0013759B"/>
    <w:rsid w:val="00154CC9"/>
    <w:rsid w:val="00156431"/>
    <w:rsid w:val="00164AA1"/>
    <w:rsid w:val="00165A7F"/>
    <w:rsid w:val="00167E13"/>
    <w:rsid w:val="001A282F"/>
    <w:rsid w:val="001C0D25"/>
    <w:rsid w:val="001E321F"/>
    <w:rsid w:val="001E4E2C"/>
    <w:rsid w:val="0020108A"/>
    <w:rsid w:val="00204770"/>
    <w:rsid w:val="00227E01"/>
    <w:rsid w:val="002327CF"/>
    <w:rsid w:val="00242876"/>
    <w:rsid w:val="00247D0D"/>
    <w:rsid w:val="00250718"/>
    <w:rsid w:val="00250B76"/>
    <w:rsid w:val="002559D7"/>
    <w:rsid w:val="00257875"/>
    <w:rsid w:val="00285EE8"/>
    <w:rsid w:val="00292B95"/>
    <w:rsid w:val="002A2BBA"/>
    <w:rsid w:val="002A3CFF"/>
    <w:rsid w:val="002B2404"/>
    <w:rsid w:val="002E1840"/>
    <w:rsid w:val="002E5329"/>
    <w:rsid w:val="002E7FD4"/>
    <w:rsid w:val="002F1E1F"/>
    <w:rsid w:val="002F69DF"/>
    <w:rsid w:val="00314138"/>
    <w:rsid w:val="00340157"/>
    <w:rsid w:val="00367A94"/>
    <w:rsid w:val="00370552"/>
    <w:rsid w:val="00374BA3"/>
    <w:rsid w:val="003801BF"/>
    <w:rsid w:val="00383ACD"/>
    <w:rsid w:val="00385541"/>
    <w:rsid w:val="003A32F6"/>
    <w:rsid w:val="003B1D54"/>
    <w:rsid w:val="003B607D"/>
    <w:rsid w:val="003B78F4"/>
    <w:rsid w:val="003C0203"/>
    <w:rsid w:val="003C0D46"/>
    <w:rsid w:val="003D4029"/>
    <w:rsid w:val="003D6B67"/>
    <w:rsid w:val="003E7B50"/>
    <w:rsid w:val="003F5412"/>
    <w:rsid w:val="0040040B"/>
    <w:rsid w:val="00403BB3"/>
    <w:rsid w:val="004148F2"/>
    <w:rsid w:val="004277A6"/>
    <w:rsid w:val="0043786E"/>
    <w:rsid w:val="00440CDC"/>
    <w:rsid w:val="00446C71"/>
    <w:rsid w:val="00452519"/>
    <w:rsid w:val="00463DDC"/>
    <w:rsid w:val="00486DEB"/>
    <w:rsid w:val="00497FF5"/>
    <w:rsid w:val="004A4854"/>
    <w:rsid w:val="004B3695"/>
    <w:rsid w:val="004C5C04"/>
    <w:rsid w:val="004C6400"/>
    <w:rsid w:val="004F685D"/>
    <w:rsid w:val="00501F23"/>
    <w:rsid w:val="00505F5C"/>
    <w:rsid w:val="005243A5"/>
    <w:rsid w:val="00525FA0"/>
    <w:rsid w:val="005340F4"/>
    <w:rsid w:val="00541B22"/>
    <w:rsid w:val="00543E14"/>
    <w:rsid w:val="00561A67"/>
    <w:rsid w:val="00565481"/>
    <w:rsid w:val="0057188A"/>
    <w:rsid w:val="00585F12"/>
    <w:rsid w:val="00586571"/>
    <w:rsid w:val="005918B3"/>
    <w:rsid w:val="00593F76"/>
    <w:rsid w:val="00594BBC"/>
    <w:rsid w:val="005C11A0"/>
    <w:rsid w:val="005C26EF"/>
    <w:rsid w:val="005C3CDC"/>
    <w:rsid w:val="005D7870"/>
    <w:rsid w:val="005F0C5C"/>
    <w:rsid w:val="005F444B"/>
    <w:rsid w:val="005F597F"/>
    <w:rsid w:val="00603A40"/>
    <w:rsid w:val="00613801"/>
    <w:rsid w:val="00613E50"/>
    <w:rsid w:val="006405DD"/>
    <w:rsid w:val="00641F87"/>
    <w:rsid w:val="00642ACE"/>
    <w:rsid w:val="00642D02"/>
    <w:rsid w:val="00665254"/>
    <w:rsid w:val="00666D6B"/>
    <w:rsid w:val="006757BB"/>
    <w:rsid w:val="00680482"/>
    <w:rsid w:val="006808B6"/>
    <w:rsid w:val="00693A1C"/>
    <w:rsid w:val="006A0CBD"/>
    <w:rsid w:val="006A4E8B"/>
    <w:rsid w:val="006B18C7"/>
    <w:rsid w:val="006B6B29"/>
    <w:rsid w:val="006B7029"/>
    <w:rsid w:val="006C1561"/>
    <w:rsid w:val="006C1A60"/>
    <w:rsid w:val="006C66B4"/>
    <w:rsid w:val="006D0BDB"/>
    <w:rsid w:val="006D7279"/>
    <w:rsid w:val="00706401"/>
    <w:rsid w:val="00707E1B"/>
    <w:rsid w:val="007115EB"/>
    <w:rsid w:val="007225B0"/>
    <w:rsid w:val="00722C89"/>
    <w:rsid w:val="007247DE"/>
    <w:rsid w:val="00733188"/>
    <w:rsid w:val="00733C2F"/>
    <w:rsid w:val="00762FB3"/>
    <w:rsid w:val="007642BF"/>
    <w:rsid w:val="00764891"/>
    <w:rsid w:val="00795FE5"/>
    <w:rsid w:val="007A6686"/>
    <w:rsid w:val="007C5F16"/>
    <w:rsid w:val="007C68AE"/>
    <w:rsid w:val="007D2AEF"/>
    <w:rsid w:val="007E682C"/>
    <w:rsid w:val="00810173"/>
    <w:rsid w:val="00810D72"/>
    <w:rsid w:val="00842EA1"/>
    <w:rsid w:val="00870884"/>
    <w:rsid w:val="00882075"/>
    <w:rsid w:val="008A366D"/>
    <w:rsid w:val="008B27D9"/>
    <w:rsid w:val="008B78C2"/>
    <w:rsid w:val="008C51C9"/>
    <w:rsid w:val="008D3144"/>
    <w:rsid w:val="008E49B6"/>
    <w:rsid w:val="008E4D16"/>
    <w:rsid w:val="008F2C8B"/>
    <w:rsid w:val="008F6332"/>
    <w:rsid w:val="0091008B"/>
    <w:rsid w:val="009264CD"/>
    <w:rsid w:val="00927392"/>
    <w:rsid w:val="00932783"/>
    <w:rsid w:val="00933165"/>
    <w:rsid w:val="00941B87"/>
    <w:rsid w:val="00941E1B"/>
    <w:rsid w:val="00943B15"/>
    <w:rsid w:val="00946B50"/>
    <w:rsid w:val="00965AA2"/>
    <w:rsid w:val="009752A7"/>
    <w:rsid w:val="009766A5"/>
    <w:rsid w:val="00992B5B"/>
    <w:rsid w:val="00992FFD"/>
    <w:rsid w:val="009B0591"/>
    <w:rsid w:val="009C2C01"/>
    <w:rsid w:val="009C477E"/>
    <w:rsid w:val="009E26BF"/>
    <w:rsid w:val="009E2AF5"/>
    <w:rsid w:val="009F3B92"/>
    <w:rsid w:val="009F7B3D"/>
    <w:rsid w:val="00A026FF"/>
    <w:rsid w:val="00A02C4C"/>
    <w:rsid w:val="00A37032"/>
    <w:rsid w:val="00A376DC"/>
    <w:rsid w:val="00A53B78"/>
    <w:rsid w:val="00A56938"/>
    <w:rsid w:val="00A759A5"/>
    <w:rsid w:val="00AA06D5"/>
    <w:rsid w:val="00AA306A"/>
    <w:rsid w:val="00AB7056"/>
    <w:rsid w:val="00AD4509"/>
    <w:rsid w:val="00AD4537"/>
    <w:rsid w:val="00AE3B76"/>
    <w:rsid w:val="00AE6673"/>
    <w:rsid w:val="00B05CA6"/>
    <w:rsid w:val="00B221F2"/>
    <w:rsid w:val="00B24C92"/>
    <w:rsid w:val="00B25510"/>
    <w:rsid w:val="00B257B9"/>
    <w:rsid w:val="00B30CC7"/>
    <w:rsid w:val="00B32145"/>
    <w:rsid w:val="00B4047D"/>
    <w:rsid w:val="00B6379A"/>
    <w:rsid w:val="00B64506"/>
    <w:rsid w:val="00B94231"/>
    <w:rsid w:val="00B96CAE"/>
    <w:rsid w:val="00BA6FB4"/>
    <w:rsid w:val="00BB2B2C"/>
    <w:rsid w:val="00BB3E1B"/>
    <w:rsid w:val="00BB41EF"/>
    <w:rsid w:val="00BC1628"/>
    <w:rsid w:val="00BC1DE9"/>
    <w:rsid w:val="00BC6E52"/>
    <w:rsid w:val="00BD31B5"/>
    <w:rsid w:val="00BD42D3"/>
    <w:rsid w:val="00BD6BB5"/>
    <w:rsid w:val="00BD7A68"/>
    <w:rsid w:val="00C1323A"/>
    <w:rsid w:val="00C14F88"/>
    <w:rsid w:val="00C156A9"/>
    <w:rsid w:val="00C23E8F"/>
    <w:rsid w:val="00C31437"/>
    <w:rsid w:val="00C5373D"/>
    <w:rsid w:val="00C62AAA"/>
    <w:rsid w:val="00C6766A"/>
    <w:rsid w:val="00C86DEB"/>
    <w:rsid w:val="00C90BF4"/>
    <w:rsid w:val="00C9250F"/>
    <w:rsid w:val="00C95585"/>
    <w:rsid w:val="00CA7AC2"/>
    <w:rsid w:val="00CB5BFB"/>
    <w:rsid w:val="00CC596A"/>
    <w:rsid w:val="00CD4A57"/>
    <w:rsid w:val="00CD5674"/>
    <w:rsid w:val="00CD68C5"/>
    <w:rsid w:val="00CE0F6D"/>
    <w:rsid w:val="00CF3573"/>
    <w:rsid w:val="00CF43C5"/>
    <w:rsid w:val="00D02425"/>
    <w:rsid w:val="00D11CB4"/>
    <w:rsid w:val="00D24F91"/>
    <w:rsid w:val="00D3030C"/>
    <w:rsid w:val="00D30D1A"/>
    <w:rsid w:val="00D323CC"/>
    <w:rsid w:val="00D467D0"/>
    <w:rsid w:val="00D624A3"/>
    <w:rsid w:val="00D657AC"/>
    <w:rsid w:val="00D73D3C"/>
    <w:rsid w:val="00D75578"/>
    <w:rsid w:val="00D769B5"/>
    <w:rsid w:val="00D91835"/>
    <w:rsid w:val="00D933FC"/>
    <w:rsid w:val="00D96961"/>
    <w:rsid w:val="00DA0ADC"/>
    <w:rsid w:val="00DA3E20"/>
    <w:rsid w:val="00DA49CB"/>
    <w:rsid w:val="00DB4D83"/>
    <w:rsid w:val="00DE6572"/>
    <w:rsid w:val="00DF7B0E"/>
    <w:rsid w:val="00E11D67"/>
    <w:rsid w:val="00E14836"/>
    <w:rsid w:val="00E2274C"/>
    <w:rsid w:val="00E30BC0"/>
    <w:rsid w:val="00E404B7"/>
    <w:rsid w:val="00E47FA2"/>
    <w:rsid w:val="00E52754"/>
    <w:rsid w:val="00E60B9F"/>
    <w:rsid w:val="00E729DA"/>
    <w:rsid w:val="00E73B2B"/>
    <w:rsid w:val="00E82456"/>
    <w:rsid w:val="00E82636"/>
    <w:rsid w:val="00E93963"/>
    <w:rsid w:val="00E95FE4"/>
    <w:rsid w:val="00E97A2C"/>
    <w:rsid w:val="00EA221F"/>
    <w:rsid w:val="00EA3473"/>
    <w:rsid w:val="00EB7F47"/>
    <w:rsid w:val="00EC6213"/>
    <w:rsid w:val="00EF51A8"/>
    <w:rsid w:val="00F107E4"/>
    <w:rsid w:val="00F14F12"/>
    <w:rsid w:val="00F16BE1"/>
    <w:rsid w:val="00F23B88"/>
    <w:rsid w:val="00F33357"/>
    <w:rsid w:val="00F33F68"/>
    <w:rsid w:val="00F37855"/>
    <w:rsid w:val="00F51CFF"/>
    <w:rsid w:val="00F5691F"/>
    <w:rsid w:val="00F71851"/>
    <w:rsid w:val="00F8346D"/>
    <w:rsid w:val="00F92F26"/>
    <w:rsid w:val="00F93827"/>
    <w:rsid w:val="00F93868"/>
    <w:rsid w:val="00FA690B"/>
    <w:rsid w:val="00FB4806"/>
    <w:rsid w:val="00FC12A2"/>
    <w:rsid w:val="00FC22A8"/>
    <w:rsid w:val="00FC6C4F"/>
    <w:rsid w:val="00FD27B2"/>
    <w:rsid w:val="00FD71A9"/>
    <w:rsid w:val="00FE54BE"/>
    <w:rsid w:val="00FE576F"/>
    <w:rsid w:val="00FE6AA7"/>
    <w:rsid w:val="00FF018A"/>
    <w:rsid w:val="01E886BA"/>
    <w:rsid w:val="18FD34E2"/>
    <w:rsid w:val="20C9609F"/>
    <w:rsid w:val="26162B34"/>
    <w:rsid w:val="3581BAFE"/>
    <w:rsid w:val="39C4B27E"/>
    <w:rsid w:val="505283B8"/>
    <w:rsid w:val="54D5461C"/>
    <w:rsid w:val="5EF1703E"/>
    <w:rsid w:val="69152BE9"/>
    <w:rsid w:val="6DD7D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64A3C"/>
  <w15:docId w15:val="{6D98DA09-D53F-48A5-BEBF-FB8E6186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373D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D3030C"/>
    <w:pPr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qFormat/>
    <w:rsid w:val="00762FB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62FB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62F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62F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62FB3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LTBodyText">
    <w:name w:val="TLT Body Text"/>
    <w:basedOn w:val="Normal"/>
    <w:rsid w:val="00FA690B"/>
    <w:pPr>
      <w:spacing w:before="120" w:after="120"/>
      <w:jc w:val="both"/>
    </w:pPr>
  </w:style>
  <w:style w:type="paragraph" w:customStyle="1" w:styleId="TLTBodyText1">
    <w:name w:val="TLT Body Text 1"/>
    <w:basedOn w:val="TLTBodyText"/>
    <w:rsid w:val="00FA690B"/>
    <w:pPr>
      <w:ind w:left="720"/>
    </w:pPr>
  </w:style>
  <w:style w:type="paragraph" w:customStyle="1" w:styleId="TLTBodyText2">
    <w:name w:val="TLT Body Text 2"/>
    <w:basedOn w:val="TLTBodyText"/>
    <w:rsid w:val="00FA690B"/>
    <w:pPr>
      <w:ind w:left="720"/>
    </w:pPr>
  </w:style>
  <w:style w:type="paragraph" w:customStyle="1" w:styleId="TLTBodyText3">
    <w:name w:val="TLT Body Text 3"/>
    <w:basedOn w:val="TLTBodyText"/>
    <w:rsid w:val="00FA690B"/>
    <w:pPr>
      <w:ind w:left="1797"/>
    </w:pPr>
  </w:style>
  <w:style w:type="paragraph" w:customStyle="1" w:styleId="TLTBodyText4">
    <w:name w:val="TLT Body Text 4"/>
    <w:basedOn w:val="TLTBodyText"/>
    <w:rsid w:val="00FA690B"/>
    <w:pPr>
      <w:ind w:left="2880"/>
    </w:pPr>
  </w:style>
  <w:style w:type="paragraph" w:customStyle="1" w:styleId="TLTBodyText5">
    <w:name w:val="TLT Body Text 5"/>
    <w:basedOn w:val="TLTBodyText"/>
    <w:rsid w:val="00FA690B"/>
    <w:pPr>
      <w:ind w:left="4321"/>
    </w:pPr>
  </w:style>
  <w:style w:type="paragraph" w:customStyle="1" w:styleId="TLTLevel1">
    <w:name w:val="TLT Level 1"/>
    <w:basedOn w:val="TLTBodyText"/>
    <w:next w:val="TLTBodyText1"/>
    <w:rsid w:val="00F93827"/>
    <w:pPr>
      <w:numPr>
        <w:numId w:val="1"/>
      </w:numPr>
    </w:pPr>
  </w:style>
  <w:style w:type="paragraph" w:customStyle="1" w:styleId="TLTLevel2">
    <w:name w:val="TLT Level 2"/>
    <w:basedOn w:val="TLTBodyText2"/>
    <w:next w:val="TLTBodyText2"/>
    <w:rsid w:val="00F93827"/>
    <w:pPr>
      <w:numPr>
        <w:ilvl w:val="1"/>
        <w:numId w:val="1"/>
      </w:numPr>
    </w:pPr>
  </w:style>
  <w:style w:type="paragraph" w:customStyle="1" w:styleId="TLTLevel3">
    <w:name w:val="TLT Level 3"/>
    <w:basedOn w:val="TLTBodyText3"/>
    <w:next w:val="TLTBodyText3"/>
    <w:rsid w:val="00F93827"/>
    <w:pPr>
      <w:numPr>
        <w:ilvl w:val="2"/>
        <w:numId w:val="1"/>
      </w:numPr>
    </w:pPr>
  </w:style>
  <w:style w:type="paragraph" w:customStyle="1" w:styleId="TLTLevel4">
    <w:name w:val="TLT Level 4"/>
    <w:basedOn w:val="TLTBodyText4"/>
    <w:next w:val="TLTBodyText4"/>
    <w:rsid w:val="00F93827"/>
    <w:pPr>
      <w:numPr>
        <w:ilvl w:val="3"/>
        <w:numId w:val="1"/>
      </w:numPr>
    </w:pPr>
  </w:style>
  <w:style w:type="paragraph" w:customStyle="1" w:styleId="TLTLevel5">
    <w:name w:val="TLT Level 5"/>
    <w:basedOn w:val="TLTBodyText5"/>
    <w:next w:val="TLTBodyText5"/>
    <w:rsid w:val="00F93827"/>
    <w:pPr>
      <w:numPr>
        <w:ilvl w:val="4"/>
        <w:numId w:val="1"/>
      </w:numPr>
    </w:pPr>
  </w:style>
  <w:style w:type="paragraph" w:customStyle="1" w:styleId="TLTSubTitle">
    <w:name w:val="TLT Sub Title"/>
    <w:basedOn w:val="TLTBodyText"/>
    <w:rsid w:val="000016EB"/>
    <w:pPr>
      <w:jc w:val="left"/>
    </w:pPr>
    <w:rPr>
      <w:spacing w:val="-34"/>
      <w:sz w:val="34"/>
    </w:rPr>
  </w:style>
  <w:style w:type="paragraph" w:customStyle="1" w:styleId="TLTTitle">
    <w:name w:val="TLT Title"/>
    <w:basedOn w:val="TLTBodyText"/>
    <w:rsid w:val="000016EB"/>
    <w:pPr>
      <w:spacing w:line="600" w:lineRule="exact"/>
      <w:jc w:val="left"/>
    </w:pPr>
    <w:rPr>
      <w:spacing w:val="-34"/>
      <w:sz w:val="60"/>
    </w:rPr>
  </w:style>
  <w:style w:type="paragraph" w:styleId="FootnoteText">
    <w:name w:val="footnote text"/>
    <w:basedOn w:val="Normal"/>
    <w:semiHidden/>
    <w:rsid w:val="00762FB3"/>
  </w:style>
  <w:style w:type="character" w:styleId="FootnoteReference">
    <w:name w:val="footnote reference"/>
    <w:semiHidden/>
    <w:rsid w:val="00762FB3"/>
    <w:rPr>
      <w:vertAlign w:val="superscript"/>
    </w:rPr>
  </w:style>
  <w:style w:type="paragraph" w:styleId="Header">
    <w:name w:val="header"/>
    <w:basedOn w:val="Normal"/>
    <w:rsid w:val="00762FB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62FB3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CC596A"/>
    <w:pPr>
      <w:numPr>
        <w:numId w:val="18"/>
      </w:numPr>
      <w:spacing w:after="200" w:line="276" w:lineRule="auto"/>
      <w:contextualSpacing/>
    </w:pPr>
    <w:rPr>
      <w:rFonts w:eastAsia="Calibri" w:cs="Arial"/>
    </w:rPr>
  </w:style>
  <w:style w:type="paragraph" w:styleId="BalloonText">
    <w:name w:val="Balloon Text"/>
    <w:basedOn w:val="Normal"/>
    <w:link w:val="BalloonTextChar"/>
    <w:rsid w:val="00C95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558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8E4D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4D16"/>
  </w:style>
  <w:style w:type="character" w:customStyle="1" w:styleId="CommentTextChar">
    <w:name w:val="Comment Text Char"/>
    <w:link w:val="CommentText"/>
    <w:rsid w:val="008E4D1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E4D16"/>
    <w:rPr>
      <w:b/>
      <w:bCs/>
    </w:rPr>
  </w:style>
  <w:style w:type="character" w:customStyle="1" w:styleId="CommentSubjectChar">
    <w:name w:val="Comment Subject Char"/>
    <w:link w:val="CommentSubject"/>
    <w:rsid w:val="008E4D16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4F685D"/>
    <w:rPr>
      <w:rFonts w:ascii="Arial" w:hAnsi="Arial"/>
      <w:lang w:eastAsia="en-US"/>
    </w:rPr>
  </w:style>
  <w:style w:type="paragraph" w:styleId="NoSpacing">
    <w:name w:val="No Spacing"/>
    <w:basedOn w:val="Normal"/>
    <w:uiPriority w:val="1"/>
    <w:qFormat/>
    <w:rsid w:val="003F5412"/>
  </w:style>
  <w:style w:type="character" w:customStyle="1" w:styleId="normaltextrun">
    <w:name w:val="normaltextrun"/>
    <w:basedOn w:val="DefaultParagraphFont"/>
    <w:rsid w:val="00367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8DAD2B522A34EBDE42641BF71EDC2" ma:contentTypeVersion="19" ma:contentTypeDescription="Create a new document." ma:contentTypeScope="" ma:versionID="43012ba9ff58171ac7cbb7cdc31854b3">
  <xsd:schema xmlns:xsd="http://www.w3.org/2001/XMLSchema" xmlns:xs="http://www.w3.org/2001/XMLSchema" xmlns:p="http://schemas.microsoft.com/office/2006/metadata/properties" xmlns:ns2="70cd93cf-ab2e-4ba1-8299-2d6733a4af61" xmlns:ns3="33e24805-329a-45eb-a4e8-82504ac7d3ad" targetNamespace="http://schemas.microsoft.com/office/2006/metadata/properties" ma:root="true" ma:fieldsID="de75f24e6ea31bbc73bc112ee3bb0e8b" ns2:_="" ns3:_="">
    <xsd:import namespace="70cd93cf-ab2e-4ba1-8299-2d6733a4af61"/>
    <xsd:import namespace="33e24805-329a-45eb-a4e8-82504ac7d3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d93cf-ab2e-4ba1-8299-2d6733a4af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5943f83f-7e76-4c94-ab2d-7ccb86ef8fca}" ma:internalName="TaxCatchAll" ma:showField="CatchAllData" ma:web="70cd93cf-ab2e-4ba1-8299-2d6733a4af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24805-329a-45eb-a4e8-82504ac7d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ocation" ma:index="20" nillable="true" ma:displayName="Location" ma:description="Filename" ma:format="Hyperlink" ma:internalName="Lo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7d5437b-b3dd-45f7-ace0-e2d5b565d4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cd93cf-ab2e-4ba1-8299-2d6733a4af61">
      <UserInfo>
        <DisplayName>Geoff Nicks</DisplayName>
        <AccountId>6</AccountId>
        <AccountType/>
      </UserInfo>
      <UserInfo>
        <DisplayName>Jennie Reed</DisplayName>
        <AccountId>53</AccountId>
        <AccountType/>
      </UserInfo>
      <UserInfo>
        <DisplayName>Isobel Jones</DisplayName>
        <AccountId>55</AccountId>
        <AccountType/>
      </UserInfo>
    </SharedWithUsers>
    <Location xmlns="33e24805-329a-45eb-a4e8-82504ac7d3ad">
      <Url xsi:nil="true"/>
      <Description xsi:nil="true"/>
    </Location>
    <lcf76f155ced4ddcb4097134ff3c332f xmlns="33e24805-329a-45eb-a4e8-82504ac7d3ad">
      <Terms xmlns="http://schemas.microsoft.com/office/infopath/2007/PartnerControls"/>
    </lcf76f155ced4ddcb4097134ff3c332f>
    <TaxCatchAll xmlns="70cd93cf-ab2e-4ba1-8299-2d6733a4af61" xsi:nil="true"/>
  </documentManagement>
</p:properties>
</file>

<file path=customXml/itemProps1.xml><?xml version="1.0" encoding="utf-8"?>
<ds:datastoreItem xmlns:ds="http://schemas.openxmlformats.org/officeDocument/2006/customXml" ds:itemID="{CD3691E4-EC11-4B0F-998C-368D671012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61FA4E-1AE9-426D-BA93-D1074A924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d93cf-ab2e-4ba1-8299-2d6733a4af61"/>
    <ds:schemaRef ds:uri="33e24805-329a-45eb-a4e8-82504ac7d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4B450A-82F3-4FFC-ABA5-B32BA9B556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C17BDD-B5AD-4C04-9B3C-484DFE9CC131}">
  <ds:schemaRefs>
    <ds:schemaRef ds:uri="http://schemas.openxmlformats.org/package/2006/metadata/core-properties"/>
    <ds:schemaRef ds:uri="http://purl.org/dc/terms/"/>
    <ds:schemaRef ds:uri="70cd93cf-ab2e-4ba1-8299-2d6733a4af61"/>
    <ds:schemaRef ds:uri="33e24805-329a-45eb-a4e8-82504ac7d3ad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4733</Characters>
  <Application>Microsoft Office Word</Application>
  <DocSecurity>4</DocSecurity>
  <Lines>39</Lines>
  <Paragraphs>11</Paragraphs>
  <ScaleCrop>false</ScaleCrop>
  <Company>TLT Solicitors</Company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Template</dc:title>
  <dc:subject/>
  <dc:creator>Jennifer Ashman</dc:creator>
  <cp:keywords/>
  <dc:description>Version 1.0</dc:description>
  <cp:lastModifiedBy>Maya Tsering Bhalla</cp:lastModifiedBy>
  <cp:revision>2</cp:revision>
  <cp:lastPrinted>2019-03-06T12:00:00Z</cp:lastPrinted>
  <dcterms:created xsi:type="dcterms:W3CDTF">2022-06-28T08:48:00Z</dcterms:created>
  <dcterms:modified xsi:type="dcterms:W3CDTF">2022-06-28T08:48:00Z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</vt:lpwstr>
  </property>
  <property fmtid="{D5CDD505-2E9C-101B-9397-08002B2CF9AE}" pid="3" name="Class">
    <vt:lpwstr>Doc</vt:lpwstr>
  </property>
  <property fmtid="{D5CDD505-2E9C-101B-9397-08002B2CF9AE}" pid="4" name="DocID">
    <vt:lpwstr>6999421.1</vt:lpwstr>
  </property>
  <property fmtid="{D5CDD505-2E9C-101B-9397-08002B2CF9AE}" pid="5" name="Dialog">
    <vt:bool>false</vt:bool>
  </property>
  <property fmtid="{D5CDD505-2E9C-101B-9397-08002B2CF9AE}" pid="6" name="AuthorIds_UIVersion_3072">
    <vt:lpwstr>33</vt:lpwstr>
  </property>
  <property fmtid="{D5CDD505-2E9C-101B-9397-08002B2CF9AE}" pid="7" name="ContentTypeId">
    <vt:lpwstr>0x01010061C8DAD2B522A34EBDE42641BF71EDC2</vt:lpwstr>
  </property>
  <property fmtid="{D5CDD505-2E9C-101B-9397-08002B2CF9AE}" pid="8" name="AuthorIds_UIVersion_4608">
    <vt:lpwstr>33</vt:lpwstr>
  </property>
  <property fmtid="{D5CDD505-2E9C-101B-9397-08002B2CF9AE}" pid="9" name="AuthorIds_UIVersion_7168">
    <vt:lpwstr>33</vt:lpwstr>
  </property>
  <property fmtid="{D5CDD505-2E9C-101B-9397-08002B2CF9AE}" pid="10" name="MediaServiceImageTags">
    <vt:lpwstr/>
  </property>
</Properties>
</file>